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ind w:left="0" w:leftChars="0" w:firstLine="0" w:firstLineChars="0"/>
        <w:rPr>
          <w:rFonts w:hint="default" w:ascii="Times New Roman" w:hAnsi="Times New Roman" w:cs="Times New Roman"/>
          <w:sz w:val="44"/>
          <w:szCs w:val="44"/>
        </w:rPr>
      </w:pPr>
      <w:bookmarkStart w:id="621" w:name="_GoBack"/>
      <w:bookmarkEnd w:id="621"/>
      <w:r>
        <w:drawing>
          <wp:inline distT="0" distB="0" distL="114300" distR="114300">
            <wp:extent cx="6696075" cy="9509125"/>
            <wp:effectExtent l="0" t="0" r="0" b="0"/>
            <wp:docPr id="1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
                    <pic:cNvPicPr>
                      <a:picLocks noChangeAspect="1"/>
                    </pic:cNvPicPr>
                  </pic:nvPicPr>
                  <pic:blipFill>
                    <a:blip r:embed="rId17"/>
                    <a:srcRect t="1220"/>
                    <a:stretch>
                      <a:fillRect/>
                    </a:stretch>
                  </pic:blipFill>
                  <pic:spPr>
                    <a:xfrm>
                      <a:off x="0" y="0"/>
                      <a:ext cx="6696075" cy="9509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312" w:rightChars="0" w:firstLine="0" w:firstLineChars="0"/>
        <w:jc w:val="both"/>
        <w:textAlignment w:val="auto"/>
        <w:rPr>
          <w:rFonts w:hint="default" w:ascii="Times New Roman" w:hAnsi="Times New Roman" w:cs="Times New Roman"/>
        </w:rPr>
        <w:sectPr>
          <w:headerReference r:id="rId5" w:type="default"/>
          <w:footerReference r:id="rId7" w:type="default"/>
          <w:headerReference r:id="rId6" w:type="even"/>
          <w:pgSz w:w="11911" w:h="16838"/>
          <w:pgMar w:top="720" w:right="720" w:bottom="720" w:left="720" w:header="850" w:footer="680" w:gutter="0"/>
          <w:pgNumType w:fmt="decimal" w:start="1"/>
          <w:cols w:space="0" w:num="1"/>
        </w:sectPr>
      </w:pPr>
    </w:p>
    <w:p>
      <w:pPr>
        <w:pStyle w:val="30"/>
        <w:ind w:firstLine="0" w:firstLineChars="0"/>
        <w:jc w:val="center"/>
        <w:rPr>
          <w:rFonts w:hint="default" w:ascii="Times New Roman" w:hAnsi="Times New Roman" w:cs="Times New Roman"/>
        </w:rPr>
        <w:sectPr>
          <w:pgSz w:w="16838" w:h="11911" w:orient="landscape"/>
          <w:pgMar w:top="1440" w:right="1800" w:bottom="1440" w:left="1800" w:header="850" w:footer="680" w:gutter="0"/>
          <w:pgNumType w:fmt="decimal" w:start="1"/>
          <w:cols w:space="0" w:num="1"/>
        </w:sectPr>
      </w:pPr>
      <w:r>
        <w:rPr>
          <w:rFonts w:hint="default" w:ascii="Times New Roman" w:hAnsi="Times New Roman" w:eastAsia="宋体" w:cs="Times New Roman"/>
          <w:color w:val="auto"/>
          <w:highlight w:val="none"/>
          <w:lang w:eastAsia="zh-CN"/>
        </w:rPr>
        <w:drawing>
          <wp:inline distT="0" distB="0" distL="114300" distR="114300">
            <wp:extent cx="7374890" cy="5207635"/>
            <wp:effectExtent l="0" t="0" r="16510" b="12065"/>
            <wp:docPr id="11" name="图片 11" descr="8dd5d462c49abddd7beea4c9a35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dd5d462c49abddd7beea4c9a35abee"/>
                    <pic:cNvPicPr>
                      <a:picLocks noChangeAspect="1"/>
                    </pic:cNvPicPr>
                  </pic:nvPicPr>
                  <pic:blipFill>
                    <a:blip r:embed="rId18"/>
                    <a:stretch>
                      <a:fillRect/>
                    </a:stretch>
                  </pic:blipFill>
                  <pic:spPr>
                    <a:xfrm>
                      <a:off x="0" y="0"/>
                      <a:ext cx="7374890" cy="5207635"/>
                    </a:xfrm>
                    <a:prstGeom prst="rect">
                      <a:avLst/>
                    </a:prstGeom>
                  </pic:spPr>
                </pic:pic>
              </a:graphicData>
            </a:graphic>
          </wp:inline>
        </w:drawing>
      </w:r>
    </w:p>
    <w:p>
      <w:pPr>
        <w:pStyle w:val="1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30"/>
          <w:szCs w:val="30"/>
        </w:rPr>
      </w:pPr>
      <w:bookmarkStart w:id="0" w:name="_Toc22716"/>
      <w:bookmarkStart w:id="1" w:name="_Toc19287"/>
      <w:bookmarkStart w:id="2" w:name="_Toc10221"/>
      <w:bookmarkStart w:id="3" w:name="_Toc28532"/>
      <w:bookmarkStart w:id="4" w:name="_Toc2730"/>
      <w:bookmarkStart w:id="5" w:name="_Toc11688"/>
      <w:bookmarkStart w:id="6" w:name="_Toc1721"/>
      <w:bookmarkStart w:id="7" w:name="_Toc15542"/>
      <w:bookmarkStart w:id="8" w:name="_Toc16967"/>
      <w:bookmarkStart w:id="9" w:name="_Toc20840"/>
      <w:bookmarkStart w:id="10" w:name="_Toc8304"/>
      <w:bookmarkStart w:id="11" w:name="_Toc23505"/>
      <w:bookmarkStart w:id="12" w:name="_Toc21304"/>
      <w:bookmarkStart w:id="13" w:name="_Toc16678"/>
      <w:bookmarkStart w:id="14" w:name="_Toc2278"/>
    </w:p>
    <w:p>
      <w:pPr>
        <w:pStyle w:val="1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30"/>
          <w:szCs w:val="30"/>
        </w:rPr>
      </w:pPr>
    </w:p>
    <w:p>
      <w:pPr>
        <w:pStyle w:val="1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30"/>
          <w:szCs w:val="30"/>
        </w:rPr>
      </w:pPr>
    </w:p>
    <w:p>
      <w:pPr>
        <w:pStyle w:val="1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cs="Times New Roman"/>
          <w:b/>
          <w:bCs/>
          <w:sz w:val="36"/>
          <w:szCs w:val="36"/>
        </w:rPr>
      </w:pPr>
      <w:r>
        <w:rPr>
          <w:rFonts w:hint="default" w:ascii="Times New Roman" w:hAnsi="Times New Roman" w:cs="Times New Roman"/>
          <w:b/>
          <w:bCs/>
          <w:sz w:val="36"/>
          <w:szCs w:val="36"/>
        </w:rPr>
        <w:t>枣庄市薛城区张山五路东、世纪大道北（水系南）地块土壤污染状况调查报告</w:t>
      </w:r>
    </w:p>
    <w:p>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pPr>
        <w:pStyle w:val="14"/>
        <w:widowControl w:val="0"/>
        <w:numPr>
          <w:ilvl w:val="0"/>
          <w:numId w:val="0"/>
        </w:numPr>
        <w:autoSpaceDE w:val="0"/>
        <w:autoSpaceDN w:val="0"/>
        <w:snapToGrid w:val="0"/>
        <w:spacing w:line="360" w:lineRule="auto"/>
        <w:jc w:val="center"/>
      </w:pPr>
    </w:p>
    <w:p>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r>
        <w:drawing>
          <wp:inline distT="0" distB="0" distL="114300" distR="114300">
            <wp:extent cx="5635625" cy="3150235"/>
            <wp:effectExtent l="0" t="0" r="3175" b="12065"/>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pic:cNvPicPr>
                      <a:picLocks noChangeAspect="1"/>
                    </pic:cNvPicPr>
                  </pic:nvPicPr>
                  <pic:blipFill>
                    <a:blip r:embed="rId19"/>
                    <a:stretch>
                      <a:fillRect/>
                    </a:stretch>
                  </pic:blipFill>
                  <pic:spPr>
                    <a:xfrm>
                      <a:off x="0" y="0"/>
                      <a:ext cx="5635625" cy="3150235"/>
                    </a:xfrm>
                    <a:prstGeom prst="rect">
                      <a:avLst/>
                    </a:prstGeom>
                    <a:noFill/>
                    <a:ln>
                      <a:noFill/>
                    </a:ln>
                  </pic:spPr>
                </pic:pic>
              </a:graphicData>
            </a:graphic>
          </wp:inline>
        </w:drawing>
      </w:r>
    </w:p>
    <w:p>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pPr>
        <w:pStyle w:val="14"/>
        <w:widowControl w:val="0"/>
        <w:numPr>
          <w:ilvl w:val="0"/>
          <w:numId w:val="0"/>
        </w:numPr>
        <w:autoSpaceDE w:val="0"/>
        <w:autoSpaceDN w:val="0"/>
        <w:snapToGrid w:val="0"/>
        <w:spacing w:line="360" w:lineRule="auto"/>
        <w:jc w:val="center"/>
        <w:rPr>
          <w:rFonts w:hint="default" w:ascii="Times New Roman" w:hAnsi="Times New Roman" w:cs="Times New Roman"/>
          <w:b/>
          <w:bCs/>
          <w:sz w:val="30"/>
          <w:szCs w:val="30"/>
        </w:rPr>
      </w:pPr>
    </w:p>
    <w:p>
      <w:pPr>
        <w:pStyle w:val="13"/>
        <w:spacing w:line="360" w:lineRule="auto"/>
        <w:ind w:firstLine="0" w:firstLineChars="0"/>
        <w:jc w:val="center"/>
        <w:rPr>
          <w:rFonts w:hint="default" w:ascii="Times New Roman" w:hAnsi="Times New Roman" w:eastAsia="宋体" w:cs="Times New Roman"/>
          <w:b/>
          <w:bCs/>
          <w:sz w:val="30"/>
          <w:szCs w:val="30"/>
          <w:highlight w:val="none"/>
          <w:lang w:val="en-US" w:eastAsia="zh-CN"/>
        </w:rPr>
      </w:pPr>
      <w:r>
        <w:rPr>
          <w:rFonts w:hint="default" w:ascii="Times New Roman" w:hAnsi="Times New Roman" w:cs="Times New Roman"/>
          <w:b/>
          <w:bCs/>
          <w:sz w:val="30"/>
          <w:szCs w:val="30"/>
          <w:highlight w:val="none"/>
          <w:lang w:val="en-US" w:eastAsia="zh-CN"/>
        </w:rPr>
        <w:t>三益（山东）测试科技有限公司</w:t>
      </w:r>
    </w:p>
    <w:p>
      <w:pPr>
        <w:pStyle w:val="14"/>
        <w:widowControl w:val="0"/>
        <w:numPr>
          <w:ilvl w:val="0"/>
          <w:numId w:val="0"/>
        </w:numPr>
        <w:autoSpaceDE w:val="0"/>
        <w:autoSpaceDN w:val="0"/>
        <w:snapToGrid w:val="0"/>
        <w:spacing w:before="0" w:after="0" w:line="360" w:lineRule="auto"/>
        <w:ind w:right="0" w:rightChars="0" w:firstLine="3313" w:firstLineChars="1100"/>
        <w:jc w:val="both"/>
        <w:rPr>
          <w:rFonts w:hint="default" w:ascii="Times New Roman" w:hAnsi="Times New Roman" w:cs="Times New Roman"/>
        </w:rPr>
      </w:pPr>
      <w:r>
        <w:rPr>
          <w:rFonts w:hint="default" w:ascii="Times New Roman" w:hAnsi="Times New Roman" w:eastAsia="宋体" w:cs="Times New Roman"/>
          <w:b/>
          <w:bCs/>
          <w:sz w:val="30"/>
          <w:szCs w:val="30"/>
          <w:highlight w:val="none"/>
          <w:lang w:val="en-US" w:eastAsia="zh-CN"/>
        </w:rPr>
        <w:t>二〇二</w:t>
      </w:r>
      <w:r>
        <w:rPr>
          <w:rFonts w:hint="default" w:ascii="Times New Roman" w:hAnsi="Times New Roman" w:cs="Times New Roman"/>
          <w:b/>
          <w:bCs/>
          <w:sz w:val="30"/>
          <w:szCs w:val="30"/>
          <w:highlight w:val="none"/>
          <w:lang w:val="en-US" w:eastAsia="zh-CN"/>
        </w:rPr>
        <w:t>四</w:t>
      </w:r>
      <w:r>
        <w:rPr>
          <w:rFonts w:hint="default" w:ascii="Times New Roman" w:hAnsi="Times New Roman" w:eastAsia="宋体" w:cs="Times New Roman"/>
          <w:b/>
          <w:bCs/>
          <w:sz w:val="30"/>
          <w:szCs w:val="30"/>
          <w:highlight w:val="none"/>
          <w:lang w:val="en-US" w:eastAsia="zh-CN"/>
        </w:rPr>
        <w:t>年</w:t>
      </w:r>
      <w:r>
        <w:rPr>
          <w:rFonts w:hint="default" w:ascii="Times New Roman" w:hAnsi="Times New Roman" w:cs="Times New Roman"/>
          <w:b/>
          <w:bCs/>
          <w:sz w:val="30"/>
          <w:szCs w:val="30"/>
          <w:highlight w:val="none"/>
          <w:lang w:val="en-US" w:eastAsia="zh-CN"/>
        </w:rPr>
        <w:t>七</w:t>
      </w:r>
      <w:r>
        <w:rPr>
          <w:rFonts w:hint="default" w:ascii="Times New Roman" w:hAnsi="Times New Roman" w:eastAsia="宋体" w:cs="Times New Roman"/>
          <w:b/>
          <w:bCs/>
          <w:sz w:val="30"/>
          <w:szCs w:val="30"/>
          <w:highlight w:val="none"/>
          <w:lang w:val="en-US" w:eastAsia="zh-CN"/>
        </w:rPr>
        <w:t>月</w:t>
      </w:r>
    </w:p>
    <w:p>
      <w:pPr>
        <w:pStyle w:val="14"/>
        <w:widowControl w:val="0"/>
        <w:numPr>
          <w:ilvl w:val="0"/>
          <w:numId w:val="0"/>
        </w:numPr>
        <w:autoSpaceDE w:val="0"/>
        <w:autoSpaceDN w:val="0"/>
        <w:snapToGrid w:val="0"/>
        <w:spacing w:line="360" w:lineRule="auto"/>
        <w:jc w:val="both"/>
        <w:rPr>
          <w:rFonts w:hint="default" w:ascii="Times New Roman" w:hAnsi="Times New Roman" w:cs="Times New Roman"/>
          <w:b/>
          <w:bCs/>
          <w:sz w:val="30"/>
          <w:szCs w:val="30"/>
        </w:rPr>
      </w:pPr>
    </w:p>
    <w:p>
      <w:pPr>
        <w:bidi w:val="0"/>
        <w:rPr>
          <w:rFonts w:hint="default" w:ascii="Times New Roman" w:hAnsi="Times New Roman" w:cs="Times New Roman"/>
          <w:lang w:val="en-US"/>
        </w:rPr>
      </w:pPr>
    </w:p>
    <w:p>
      <w:pPr>
        <w:pStyle w:val="2"/>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cs="Times New Roman"/>
          <w:lang w:val="en-US"/>
        </w:rPr>
      </w:pPr>
      <w:bookmarkStart w:id="15" w:name="_Toc27941"/>
      <w:r>
        <w:rPr>
          <w:rFonts w:hint="default" w:ascii="Times New Roman" w:hAnsi="Times New Roman" w:cs="Times New Roman"/>
          <w:lang w:val="en-US"/>
        </w:rPr>
        <w:t>目录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26"/>
        <w:tabs>
          <w:tab w:val="right" w:leader="dot" w:pos="8311"/>
        </w:tabs>
      </w:pPr>
      <w:bookmarkStart w:id="16" w:name="1概述"/>
      <w:bookmarkEnd w:id="16"/>
      <w:bookmarkStart w:id="17" w:name="前言"/>
      <w:bookmarkEnd w:id="17"/>
      <w:bookmarkStart w:id="18" w:name="_bookmark0"/>
      <w:bookmarkEnd w:id="18"/>
      <w:bookmarkStart w:id="19" w:name="_Toc24647"/>
      <w:bookmarkStart w:id="20" w:name="_Toc9253"/>
      <w:bookmarkStart w:id="21" w:name="_Toc15222"/>
      <w:bookmarkStart w:id="22" w:name="_Toc25880"/>
      <w:bookmarkStart w:id="23" w:name="_Toc11640"/>
      <w:bookmarkStart w:id="24" w:name="_Toc22064"/>
      <w:bookmarkStart w:id="25" w:name="_Toc29553"/>
      <w:bookmarkStart w:id="26" w:name="_Toc18694"/>
      <w:bookmarkStart w:id="27" w:name="_Toc9037"/>
      <w:bookmarkStart w:id="28" w:name="_Toc1236"/>
      <w:bookmarkStart w:id="29" w:name="_Toc3855"/>
      <w:bookmarkStart w:id="30" w:name="_Toc12159"/>
      <w:bookmarkStart w:id="31" w:name="_Toc21473"/>
      <w:bookmarkStart w:id="32" w:name="_Toc12521"/>
      <w:bookmarkStart w:id="33" w:name="_Toc29144"/>
      <w:bookmarkStart w:id="34" w:name="_Toc2959"/>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TOC \o "1-2" \h \u </w:instrText>
      </w:r>
      <w:r>
        <w:rPr>
          <w:rFonts w:hint="default" w:ascii="Times New Roman" w:hAnsi="Times New Roman" w:cs="Times New Roman"/>
          <w:lang w:val="en-US"/>
        </w:rPr>
        <w:fldChar w:fldCharType="separate"/>
      </w: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_Toc27941 </w:instrText>
      </w:r>
      <w:r>
        <w:rPr>
          <w:rFonts w:hint="default" w:ascii="Times New Roman" w:hAnsi="Times New Roman" w:cs="Times New Roman"/>
          <w:lang w:val="en-US"/>
        </w:rPr>
        <w:fldChar w:fldCharType="separate"/>
      </w:r>
      <w:r>
        <w:rPr>
          <w:rFonts w:hint="default" w:ascii="Times New Roman" w:hAnsi="Times New Roman" w:cs="Times New Roman"/>
          <w:lang w:val="en-US"/>
        </w:rPr>
        <w:t>目录</w:t>
      </w:r>
      <w:r>
        <w:tab/>
      </w:r>
      <w:r>
        <w:fldChar w:fldCharType="begin"/>
      </w:r>
      <w:r>
        <w:instrText xml:space="preserve"> PAGEREF _Toc27941 \h </w:instrText>
      </w:r>
      <w:r>
        <w:fldChar w:fldCharType="separate"/>
      </w:r>
      <w:r>
        <w:t>2</w:t>
      </w:r>
      <w:r>
        <w:fldChar w:fldCharType="end"/>
      </w:r>
      <w:r>
        <w:rPr>
          <w:rFonts w:hint="default" w:ascii="Times New Roman" w:hAnsi="Times New Roman" w:cs="Times New Roman"/>
          <w:lang w:val="en-US"/>
        </w:rPr>
        <w:fldChar w:fldCharType="end"/>
      </w:r>
    </w:p>
    <w:p>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_Toc14697 </w:instrText>
      </w:r>
      <w:r>
        <w:rPr>
          <w:rFonts w:hint="default" w:ascii="Times New Roman" w:hAnsi="Times New Roman" w:cs="Times New Roman"/>
          <w:lang w:val="en-US"/>
        </w:rPr>
        <w:fldChar w:fldCharType="separate"/>
      </w:r>
      <w:r>
        <w:rPr>
          <w:rFonts w:hint="default" w:ascii="Times New Roman" w:hAnsi="Times New Roman" w:eastAsia="宋体" w:cs="Times New Roman"/>
          <w:bCs w:val="0"/>
          <w:kern w:val="2"/>
          <w:szCs w:val="28"/>
          <w:highlight w:val="none"/>
          <w:lang w:val="en-US" w:eastAsia="zh-CN" w:bidi="zh-CN"/>
        </w:rPr>
        <w:t>第一章前言</w:t>
      </w:r>
      <w:r>
        <w:tab/>
      </w:r>
      <w:r>
        <w:fldChar w:fldCharType="begin"/>
      </w:r>
      <w:r>
        <w:instrText xml:space="preserve"> PAGEREF _Toc14697 \h </w:instrText>
      </w:r>
      <w:r>
        <w:fldChar w:fldCharType="separate"/>
      </w:r>
      <w:r>
        <w:t>1</w:t>
      </w:r>
      <w:r>
        <w:fldChar w:fldCharType="end"/>
      </w:r>
      <w:r>
        <w:rPr>
          <w:rFonts w:hint="default" w:ascii="Times New Roman" w:hAnsi="Times New Roman" w:cs="Times New Roman"/>
          <w:lang w:val="en-US"/>
        </w:rPr>
        <w:fldChar w:fldCharType="end"/>
      </w:r>
    </w:p>
    <w:p>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_Toc21098 </w:instrText>
      </w:r>
      <w:r>
        <w:rPr>
          <w:rFonts w:hint="default" w:ascii="Times New Roman" w:hAnsi="Times New Roman" w:cs="Times New Roman"/>
          <w:lang w:val="en-US"/>
        </w:rPr>
        <w:fldChar w:fldCharType="separate"/>
      </w:r>
      <w:r>
        <w:rPr>
          <w:rFonts w:hint="eastAsia" w:ascii="Times New Roman" w:hAnsi="Times New Roman" w:cs="Times New Roman"/>
          <w:lang w:val="en-US"/>
        </w:rPr>
        <w:t>第二章</w:t>
      </w:r>
      <w:r>
        <w:rPr>
          <w:rFonts w:hint="default" w:ascii="Times New Roman" w:hAnsi="Times New Roman" w:cs="Times New Roman"/>
          <w:highlight w:val="none"/>
        </w:rPr>
        <w:t>概述</w:t>
      </w:r>
      <w:r>
        <w:tab/>
      </w:r>
      <w:r>
        <w:fldChar w:fldCharType="begin"/>
      </w:r>
      <w:r>
        <w:instrText xml:space="preserve"> PAGEREF _Toc21098 \h </w:instrText>
      </w:r>
      <w:r>
        <w:fldChar w:fldCharType="separate"/>
      </w:r>
      <w:r>
        <w:t>2</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_Toc28592 </w:instrText>
      </w:r>
      <w:r>
        <w:rPr>
          <w:rFonts w:hint="default" w:ascii="Times New Roman" w:hAnsi="Times New Roman" w:cs="Times New Roman"/>
          <w:lang w:val="en-US"/>
        </w:rPr>
        <w:fldChar w:fldCharType="separate"/>
      </w:r>
      <w:r>
        <w:rPr>
          <w:rFonts w:hint="default" w:ascii="Times New Roman" w:hAnsi="Times New Roman" w:cs="Times New Roman"/>
          <w:highlight w:val="none"/>
          <w:lang w:val="en-US" w:eastAsia="zh-CN"/>
        </w:rPr>
        <w:t>2.1</w:t>
      </w:r>
      <w:r>
        <w:rPr>
          <w:rFonts w:hint="default" w:ascii="Times New Roman" w:hAnsi="Times New Roman" w:cs="Times New Roman"/>
          <w:highlight w:val="none"/>
          <w:lang w:val="en-US"/>
        </w:rPr>
        <w:t>调查的目的和原则</w:t>
      </w:r>
      <w:r>
        <w:tab/>
      </w:r>
      <w:r>
        <w:fldChar w:fldCharType="begin"/>
      </w:r>
      <w:r>
        <w:instrText xml:space="preserve"> PAGEREF _Toc28592 \h </w:instrText>
      </w:r>
      <w:r>
        <w:fldChar w:fldCharType="separate"/>
      </w:r>
      <w:r>
        <w:t>2</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_Toc31215 </w:instrText>
      </w:r>
      <w:r>
        <w:rPr>
          <w:rFonts w:hint="default" w:ascii="Times New Roman" w:hAnsi="Times New Roman" w:cs="Times New Roman"/>
          <w:lang w:val="en-US"/>
        </w:rPr>
        <w:fldChar w:fldCharType="separate"/>
      </w:r>
      <w:r>
        <w:rPr>
          <w:rFonts w:hint="default" w:ascii="Times New Roman" w:hAnsi="Times New Roman" w:cs="Times New Roman"/>
          <w:szCs w:val="28"/>
          <w:highlight w:val="none"/>
          <w:lang w:val="en-US" w:eastAsia="zh-CN" w:bidi="zh-CN"/>
        </w:rPr>
        <w:t>2</w:t>
      </w:r>
      <w:r>
        <w:rPr>
          <w:rFonts w:hint="default" w:ascii="Times New Roman" w:hAnsi="Times New Roman" w:eastAsia="宋体" w:cs="Times New Roman"/>
          <w:szCs w:val="28"/>
          <w:highlight w:val="none"/>
          <w:lang w:val="en-US" w:eastAsia="zh-CN" w:bidi="zh-CN"/>
        </w:rPr>
        <w:t>.2调查范围</w:t>
      </w:r>
      <w:r>
        <w:tab/>
      </w:r>
      <w:r>
        <w:fldChar w:fldCharType="begin"/>
      </w:r>
      <w:r>
        <w:instrText xml:space="preserve"> PAGEREF _Toc31215 \h </w:instrText>
      </w:r>
      <w:r>
        <w:fldChar w:fldCharType="separate"/>
      </w:r>
      <w:r>
        <w:t>3</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_Toc9260 </w:instrText>
      </w:r>
      <w:r>
        <w:rPr>
          <w:rFonts w:hint="default" w:ascii="Times New Roman" w:hAnsi="Times New Roman" w:cs="Times New Roman"/>
          <w:lang w:val="en-US"/>
        </w:rPr>
        <w:fldChar w:fldCharType="separate"/>
      </w:r>
      <w:r>
        <w:rPr>
          <w:rFonts w:hint="default" w:ascii="Times New Roman" w:hAnsi="Times New Roman" w:cs="Times New Roman"/>
          <w:highlight w:val="none"/>
          <w:lang w:val="en-US" w:eastAsia="zh-CN"/>
        </w:rPr>
        <w:t>2.3</w:t>
      </w:r>
      <w:r>
        <w:rPr>
          <w:rFonts w:hint="default" w:ascii="Times New Roman" w:hAnsi="Times New Roman" w:cs="Times New Roman"/>
          <w:highlight w:val="none"/>
          <w:lang w:val="en-US"/>
        </w:rPr>
        <w:t>调查原则和依据</w:t>
      </w:r>
      <w:r>
        <w:tab/>
      </w:r>
      <w:r>
        <w:fldChar w:fldCharType="begin"/>
      </w:r>
      <w:r>
        <w:instrText xml:space="preserve"> PAGEREF _Toc9260 \h </w:instrText>
      </w:r>
      <w:r>
        <w:fldChar w:fldCharType="separate"/>
      </w:r>
      <w:r>
        <w:t>8</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_Toc15607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2.4</w:t>
      </w:r>
      <w:r>
        <w:rPr>
          <w:rFonts w:hint="default" w:ascii="Times New Roman" w:hAnsi="Times New Roman" w:eastAsia="宋体" w:cs="Times New Roman"/>
          <w:szCs w:val="24"/>
          <w:highlight w:val="none"/>
        </w:rPr>
        <w:t>调查程序</w:t>
      </w:r>
      <w:r>
        <w:tab/>
      </w:r>
      <w:r>
        <w:fldChar w:fldCharType="begin"/>
      </w:r>
      <w:r>
        <w:instrText xml:space="preserve"> PAGEREF _Toc15607 \h </w:instrText>
      </w:r>
      <w:r>
        <w:fldChar w:fldCharType="separate"/>
      </w:r>
      <w:r>
        <w:t>10</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_Toc5312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2.5</w:t>
      </w:r>
      <w:r>
        <w:rPr>
          <w:rFonts w:hint="default" w:ascii="Times New Roman" w:hAnsi="Times New Roman" w:eastAsia="宋体" w:cs="Times New Roman"/>
          <w:szCs w:val="24"/>
          <w:highlight w:val="none"/>
          <w:lang w:val="en-US"/>
        </w:rPr>
        <w:t>本次调查方法与内容</w:t>
      </w:r>
      <w:r>
        <w:rPr>
          <w:rFonts w:hint="default" w:ascii="Times New Roman" w:hAnsi="Times New Roman" w:eastAsia="宋体" w:cs="Times New Roman"/>
          <w:szCs w:val="24"/>
          <w:highlight w:val="none"/>
          <w:lang w:val="en-US" w:eastAsia="zh-CN"/>
        </w:rPr>
        <w:t>.</w:t>
      </w:r>
      <w:r>
        <w:tab/>
      </w:r>
      <w:r>
        <w:fldChar w:fldCharType="begin"/>
      </w:r>
      <w:r>
        <w:instrText xml:space="preserve"> PAGEREF _Toc5312 \h </w:instrText>
      </w:r>
      <w:r>
        <w:fldChar w:fldCharType="separate"/>
      </w:r>
      <w:r>
        <w:t>13</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_Toc11483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2.6</w:t>
      </w:r>
      <w:r>
        <w:rPr>
          <w:rFonts w:hint="default" w:ascii="Times New Roman" w:hAnsi="Times New Roman" w:eastAsia="宋体" w:cs="Times New Roman"/>
          <w:szCs w:val="24"/>
          <w:highlight w:val="none"/>
          <w:lang w:val="en-US"/>
        </w:rPr>
        <w:t>调查结果简述</w:t>
      </w:r>
      <w:r>
        <w:tab/>
      </w:r>
      <w:r>
        <w:fldChar w:fldCharType="begin"/>
      </w:r>
      <w:r>
        <w:instrText xml:space="preserve"> PAGEREF _Toc11483 \h </w:instrText>
      </w:r>
      <w:r>
        <w:fldChar w:fldCharType="separate"/>
      </w:r>
      <w:r>
        <w:t>15</w:t>
      </w:r>
      <w:r>
        <w:fldChar w:fldCharType="end"/>
      </w:r>
      <w:r>
        <w:rPr>
          <w:rFonts w:hint="default" w:ascii="Times New Roman" w:hAnsi="Times New Roman" w:cs="Times New Roman"/>
          <w:lang w:val="en-US"/>
        </w:rPr>
        <w:fldChar w:fldCharType="end"/>
      </w:r>
    </w:p>
    <w:p>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_Toc13400 </w:instrText>
      </w:r>
      <w:r>
        <w:rPr>
          <w:rFonts w:hint="default" w:ascii="Times New Roman" w:hAnsi="Times New Roman" w:cs="Times New Roman"/>
          <w:lang w:val="en-US"/>
        </w:rPr>
        <w:fldChar w:fldCharType="separate"/>
      </w:r>
      <w:r>
        <w:rPr>
          <w:rFonts w:hint="eastAsia" w:ascii="Times New Roman" w:hAnsi="Times New Roman" w:cs="Times New Roman"/>
        </w:rPr>
        <w:t>第三章</w:t>
      </w:r>
      <w:r>
        <w:rPr>
          <w:rFonts w:hint="default" w:ascii="Times New Roman" w:hAnsi="Times New Roman" w:cs="Times New Roman"/>
          <w:highlight w:val="none"/>
        </w:rPr>
        <w:t>地块</w:t>
      </w:r>
      <w:r>
        <w:rPr>
          <w:rFonts w:hint="default" w:ascii="Times New Roman" w:hAnsi="Times New Roman" w:cs="Times New Roman"/>
          <w:highlight w:val="none"/>
          <w:lang w:val="en-US" w:eastAsia="zh-CN"/>
        </w:rPr>
        <w:t>概况</w:t>
      </w:r>
      <w:r>
        <w:tab/>
      </w:r>
      <w:r>
        <w:fldChar w:fldCharType="begin"/>
      </w:r>
      <w:r>
        <w:instrText xml:space="preserve"> PAGEREF _Toc13400 \h </w:instrText>
      </w:r>
      <w:r>
        <w:fldChar w:fldCharType="separate"/>
      </w:r>
      <w:r>
        <w:t>16</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_Toc25572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rPr>
        <w:t>3.1区域环境概况</w:t>
      </w:r>
      <w:r>
        <w:tab/>
      </w:r>
      <w:r>
        <w:fldChar w:fldCharType="begin"/>
      </w:r>
      <w:r>
        <w:instrText xml:space="preserve"> PAGEREF _Toc25572 \h </w:instrText>
      </w:r>
      <w:r>
        <w:fldChar w:fldCharType="separate"/>
      </w:r>
      <w:r>
        <w:t>16</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_Toc8932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rPr>
        <w:t>3.2敏感目标</w:t>
      </w:r>
      <w:r>
        <w:tab/>
      </w:r>
      <w:r>
        <w:fldChar w:fldCharType="begin"/>
      </w:r>
      <w:r>
        <w:instrText xml:space="preserve"> PAGEREF _Toc8932 \h </w:instrText>
      </w:r>
      <w:r>
        <w:fldChar w:fldCharType="separate"/>
      </w:r>
      <w:r>
        <w:t>34</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_Toc24041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3.3地块的现状和历史</w:t>
      </w:r>
      <w:r>
        <w:tab/>
      </w:r>
      <w:r>
        <w:fldChar w:fldCharType="begin"/>
      </w:r>
      <w:r>
        <w:instrText xml:space="preserve"> PAGEREF _Toc24041 \h </w:instrText>
      </w:r>
      <w:r>
        <w:fldChar w:fldCharType="separate"/>
      </w:r>
      <w:r>
        <w:t>36</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_Toc25082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3.4</w:t>
      </w:r>
      <w:r>
        <w:rPr>
          <w:rFonts w:hint="default" w:ascii="Times New Roman" w:hAnsi="Times New Roman" w:eastAsia="宋体" w:cs="Times New Roman"/>
          <w:szCs w:val="24"/>
          <w:highlight w:val="none"/>
        </w:rPr>
        <w:t>相邻地块的现状和历史</w:t>
      </w:r>
      <w:r>
        <w:tab/>
      </w:r>
      <w:r>
        <w:fldChar w:fldCharType="begin"/>
      </w:r>
      <w:r>
        <w:instrText xml:space="preserve"> PAGEREF _Toc25082 \h </w:instrText>
      </w:r>
      <w:r>
        <w:fldChar w:fldCharType="separate"/>
      </w:r>
      <w:r>
        <w:t>49</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_Toc7896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3.5地块利用规划</w:t>
      </w:r>
      <w:r>
        <w:tab/>
      </w:r>
      <w:r>
        <w:fldChar w:fldCharType="begin"/>
      </w:r>
      <w:r>
        <w:instrText xml:space="preserve"> PAGEREF _Toc7896 \h </w:instrText>
      </w:r>
      <w:r>
        <w:fldChar w:fldCharType="separate"/>
      </w:r>
      <w:r>
        <w:t>61</w:t>
      </w:r>
      <w:r>
        <w:fldChar w:fldCharType="end"/>
      </w:r>
      <w:r>
        <w:rPr>
          <w:rFonts w:hint="default" w:ascii="Times New Roman" w:hAnsi="Times New Roman" w:cs="Times New Roman"/>
          <w:lang w:val="en-US"/>
        </w:rPr>
        <w:fldChar w:fldCharType="end"/>
      </w:r>
    </w:p>
    <w:p>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_Toc5049 </w:instrText>
      </w:r>
      <w:r>
        <w:rPr>
          <w:rFonts w:hint="default" w:ascii="Times New Roman" w:hAnsi="Times New Roman" w:cs="Times New Roman"/>
          <w:lang w:val="en-US"/>
        </w:rPr>
        <w:fldChar w:fldCharType="separate"/>
      </w:r>
      <w:r>
        <w:rPr>
          <w:rFonts w:hint="default" w:ascii="Times New Roman" w:hAnsi="Times New Roman" w:eastAsia="宋体" w:cs="Times New Roman"/>
          <w:szCs w:val="30"/>
          <w:highlight w:val="none"/>
          <w:lang w:val="en-US"/>
        </w:rPr>
        <w:t>第</w:t>
      </w:r>
      <w:r>
        <w:rPr>
          <w:rFonts w:hint="default" w:ascii="Times New Roman" w:hAnsi="Times New Roman" w:eastAsia="宋体" w:cs="Times New Roman"/>
          <w:szCs w:val="30"/>
          <w:highlight w:val="none"/>
          <w:lang w:val="en-US" w:eastAsia="zh-CN"/>
        </w:rPr>
        <w:t>四</w:t>
      </w:r>
      <w:r>
        <w:rPr>
          <w:rFonts w:hint="default" w:ascii="Times New Roman" w:hAnsi="Times New Roman" w:eastAsia="宋体" w:cs="Times New Roman"/>
          <w:szCs w:val="30"/>
          <w:highlight w:val="none"/>
          <w:lang w:val="en-US"/>
        </w:rPr>
        <w:t>章</w:t>
      </w:r>
      <w:r>
        <w:rPr>
          <w:rFonts w:hint="default" w:ascii="Times New Roman" w:hAnsi="Times New Roman" w:eastAsia="宋体" w:cs="Times New Roman"/>
          <w:szCs w:val="30"/>
          <w:highlight w:val="none"/>
          <w:lang w:val="en-US" w:eastAsia="zh-CN"/>
        </w:rPr>
        <w:t>资料收集、</w:t>
      </w:r>
      <w:r>
        <w:rPr>
          <w:rFonts w:hint="default" w:ascii="Times New Roman" w:hAnsi="Times New Roman" w:eastAsia="宋体" w:cs="Times New Roman"/>
          <w:szCs w:val="30"/>
          <w:highlight w:val="none"/>
          <w:lang w:val="en-US"/>
        </w:rPr>
        <w:t>现场踏勘和人员访谈</w:t>
      </w:r>
      <w:r>
        <w:tab/>
      </w:r>
      <w:r>
        <w:fldChar w:fldCharType="begin"/>
      </w:r>
      <w:r>
        <w:instrText xml:space="preserve"> PAGEREF _Toc5049 \h </w:instrText>
      </w:r>
      <w:r>
        <w:fldChar w:fldCharType="separate"/>
      </w:r>
      <w:r>
        <w:t>63</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_Toc24215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rPr>
        <w:t>4.1地块相关环境</w:t>
      </w:r>
      <w:r>
        <w:rPr>
          <w:rFonts w:hint="default" w:ascii="Times New Roman" w:hAnsi="Times New Roman" w:eastAsia="宋体" w:cs="Times New Roman"/>
          <w:szCs w:val="24"/>
          <w:highlight w:val="none"/>
          <w:lang w:val="en-US" w:eastAsia="zh-CN"/>
        </w:rPr>
        <w:t>资料收集</w:t>
      </w:r>
      <w:r>
        <w:tab/>
      </w:r>
      <w:r>
        <w:fldChar w:fldCharType="begin"/>
      </w:r>
      <w:r>
        <w:instrText xml:space="preserve"> PAGEREF _Toc24215 \h </w:instrText>
      </w:r>
      <w:r>
        <w:fldChar w:fldCharType="separate"/>
      </w:r>
      <w:r>
        <w:t>63</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_Toc15784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4.2</w:t>
      </w:r>
      <w:r>
        <w:rPr>
          <w:rFonts w:hint="default" w:ascii="Times New Roman" w:hAnsi="Times New Roman" w:eastAsia="宋体" w:cs="Times New Roman"/>
          <w:szCs w:val="24"/>
          <w:highlight w:val="none"/>
        </w:rPr>
        <w:t>现场踏勘情况</w:t>
      </w:r>
      <w:r>
        <w:tab/>
      </w:r>
      <w:r>
        <w:fldChar w:fldCharType="begin"/>
      </w:r>
      <w:r>
        <w:instrText xml:space="preserve"> PAGEREF _Toc15784 \h </w:instrText>
      </w:r>
      <w:r>
        <w:fldChar w:fldCharType="separate"/>
      </w:r>
      <w:r>
        <w:t>64</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_Toc27873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4.3</w:t>
      </w:r>
      <w:r>
        <w:rPr>
          <w:rFonts w:hint="default" w:ascii="Times New Roman" w:hAnsi="Times New Roman" w:eastAsia="宋体" w:cs="Times New Roman"/>
          <w:szCs w:val="24"/>
          <w:highlight w:val="none"/>
        </w:rPr>
        <w:t>人员访谈情况</w:t>
      </w:r>
      <w:r>
        <w:tab/>
      </w:r>
      <w:r>
        <w:fldChar w:fldCharType="begin"/>
      </w:r>
      <w:r>
        <w:instrText xml:space="preserve"> PAGEREF _Toc27873 \h </w:instrText>
      </w:r>
      <w:r>
        <w:fldChar w:fldCharType="separate"/>
      </w:r>
      <w:r>
        <w:t>66</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_Toc6052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4.4</w:t>
      </w:r>
      <w:r>
        <w:rPr>
          <w:rFonts w:hint="default" w:ascii="Times New Roman" w:hAnsi="Times New Roman" w:eastAsia="宋体" w:cs="Times New Roman"/>
          <w:szCs w:val="24"/>
          <w:highlight w:val="none"/>
        </w:rPr>
        <w:t>地块潜在污染物分析</w:t>
      </w:r>
      <w:r>
        <w:tab/>
      </w:r>
      <w:r>
        <w:fldChar w:fldCharType="begin"/>
      </w:r>
      <w:r>
        <w:instrText xml:space="preserve"> PAGEREF _Toc6052 \h </w:instrText>
      </w:r>
      <w:r>
        <w:fldChar w:fldCharType="separate"/>
      </w:r>
      <w:r>
        <w:t>70</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_Toc21766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4.5土样快速检测情况</w:t>
      </w:r>
      <w:r>
        <w:tab/>
      </w:r>
      <w:r>
        <w:fldChar w:fldCharType="begin"/>
      </w:r>
      <w:r>
        <w:instrText xml:space="preserve"> PAGEREF _Toc21766 \h </w:instrText>
      </w:r>
      <w:r>
        <w:fldChar w:fldCharType="separate"/>
      </w:r>
      <w:r>
        <w:t>73</w:t>
      </w:r>
      <w:r>
        <w:fldChar w:fldCharType="end"/>
      </w:r>
      <w:r>
        <w:rPr>
          <w:rFonts w:hint="default" w:ascii="Times New Roman" w:hAnsi="Times New Roman" w:cs="Times New Roman"/>
          <w:lang w:val="en-US"/>
        </w:rPr>
        <w:fldChar w:fldCharType="end"/>
      </w:r>
    </w:p>
    <w:p>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_Toc28437 </w:instrText>
      </w:r>
      <w:r>
        <w:rPr>
          <w:rFonts w:hint="default" w:ascii="Times New Roman" w:hAnsi="Times New Roman" w:cs="Times New Roman"/>
          <w:lang w:val="en-US"/>
        </w:rPr>
        <w:fldChar w:fldCharType="separate"/>
      </w:r>
      <w:r>
        <w:rPr>
          <w:rFonts w:hint="default" w:ascii="Times New Roman" w:hAnsi="Times New Roman" w:cs="Times New Roman"/>
          <w:highlight w:val="none"/>
          <w:lang w:val="en-US"/>
        </w:rPr>
        <w:t>第</w:t>
      </w:r>
      <w:r>
        <w:rPr>
          <w:rFonts w:hint="default" w:ascii="Times New Roman" w:hAnsi="Times New Roman" w:cs="Times New Roman"/>
          <w:highlight w:val="none"/>
          <w:lang w:val="en-US" w:eastAsia="zh-CN"/>
        </w:rPr>
        <w:t>五</w:t>
      </w:r>
      <w:r>
        <w:rPr>
          <w:rFonts w:hint="default" w:ascii="Times New Roman" w:hAnsi="Times New Roman" w:cs="Times New Roman"/>
          <w:highlight w:val="none"/>
          <w:lang w:val="en-US"/>
        </w:rPr>
        <w:t>章</w:t>
      </w:r>
      <w:r>
        <w:rPr>
          <w:rFonts w:hint="default" w:ascii="Times New Roman" w:hAnsi="Times New Roman" w:cs="Times New Roman"/>
          <w:highlight w:val="none"/>
        </w:rPr>
        <w:t>调查结果分析</w:t>
      </w:r>
      <w:r>
        <w:tab/>
      </w:r>
      <w:r>
        <w:fldChar w:fldCharType="begin"/>
      </w:r>
      <w:r>
        <w:instrText xml:space="preserve"> PAGEREF _Toc28437 \h </w:instrText>
      </w:r>
      <w:r>
        <w:fldChar w:fldCharType="separate"/>
      </w:r>
      <w:r>
        <w:t>80</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_Toc18617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5.1地块监测调查结论</w:t>
      </w:r>
      <w:r>
        <w:tab/>
      </w:r>
      <w:r>
        <w:fldChar w:fldCharType="begin"/>
      </w:r>
      <w:r>
        <w:instrText xml:space="preserve"> PAGEREF _Toc18617 \h </w:instrText>
      </w:r>
      <w:r>
        <w:fldChar w:fldCharType="separate"/>
      </w:r>
      <w:r>
        <w:t>80</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_Toc10504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5.2</w:t>
      </w:r>
      <w:r>
        <w:rPr>
          <w:rFonts w:hint="default" w:ascii="Times New Roman" w:hAnsi="Times New Roman" w:eastAsia="宋体" w:cs="Times New Roman"/>
          <w:szCs w:val="24"/>
          <w:highlight w:val="none"/>
        </w:rPr>
        <w:t>不确定性分析</w:t>
      </w:r>
      <w:r>
        <w:tab/>
      </w:r>
      <w:r>
        <w:fldChar w:fldCharType="begin"/>
      </w:r>
      <w:r>
        <w:instrText xml:space="preserve"> PAGEREF _Toc10504 \h </w:instrText>
      </w:r>
      <w:r>
        <w:fldChar w:fldCharType="separate"/>
      </w:r>
      <w:r>
        <w:t>81</w:t>
      </w:r>
      <w:r>
        <w:fldChar w:fldCharType="end"/>
      </w:r>
      <w:r>
        <w:rPr>
          <w:rFonts w:hint="default" w:ascii="Times New Roman" w:hAnsi="Times New Roman" w:cs="Times New Roman"/>
          <w:lang w:val="en-US"/>
        </w:rPr>
        <w:fldChar w:fldCharType="end"/>
      </w:r>
    </w:p>
    <w:p>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_Toc21080 </w:instrText>
      </w:r>
      <w:r>
        <w:rPr>
          <w:rFonts w:hint="default" w:ascii="Times New Roman" w:hAnsi="Times New Roman" w:cs="Times New Roman"/>
          <w:lang w:val="en-US"/>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val="en-US" w:eastAsia="zh-CN"/>
        </w:rPr>
        <w:t>六</w:t>
      </w:r>
      <w:r>
        <w:rPr>
          <w:rFonts w:hint="default" w:ascii="Times New Roman" w:hAnsi="Times New Roman" w:cs="Times New Roman"/>
          <w:highlight w:val="none"/>
        </w:rPr>
        <w:t>章结论</w:t>
      </w:r>
      <w:r>
        <w:rPr>
          <w:rFonts w:hint="default" w:ascii="Times New Roman" w:hAnsi="Times New Roman" w:cs="Times New Roman"/>
          <w:highlight w:val="none"/>
          <w:lang w:val="en-US"/>
        </w:rPr>
        <w:t>与建议</w:t>
      </w:r>
      <w:r>
        <w:tab/>
      </w:r>
      <w:r>
        <w:fldChar w:fldCharType="begin"/>
      </w:r>
      <w:r>
        <w:instrText xml:space="preserve"> PAGEREF _Toc21080 \h </w:instrText>
      </w:r>
      <w:r>
        <w:fldChar w:fldCharType="separate"/>
      </w:r>
      <w:r>
        <w:t>82</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_Toc482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6.1</w:t>
      </w:r>
      <w:r>
        <w:rPr>
          <w:rFonts w:hint="default" w:ascii="Times New Roman" w:hAnsi="Times New Roman" w:eastAsia="宋体" w:cs="Times New Roman"/>
          <w:szCs w:val="24"/>
          <w:highlight w:val="none"/>
          <w:lang w:val="en-US"/>
        </w:rPr>
        <w:t>结论</w:t>
      </w:r>
      <w:r>
        <w:tab/>
      </w:r>
      <w:r>
        <w:fldChar w:fldCharType="begin"/>
      </w:r>
      <w:r>
        <w:instrText xml:space="preserve"> PAGEREF _Toc482 \h </w:instrText>
      </w:r>
      <w:r>
        <w:fldChar w:fldCharType="separate"/>
      </w:r>
      <w:r>
        <w:t>82</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_Toc4680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highlight w:val="none"/>
          <w:lang w:val="en-US" w:eastAsia="zh-CN"/>
        </w:rPr>
        <w:t>6.2</w:t>
      </w:r>
      <w:r>
        <w:rPr>
          <w:rFonts w:hint="default" w:ascii="Times New Roman" w:hAnsi="Times New Roman" w:eastAsia="宋体" w:cs="Times New Roman"/>
          <w:szCs w:val="24"/>
          <w:highlight w:val="none"/>
        </w:rPr>
        <w:t>建议</w:t>
      </w:r>
      <w:r>
        <w:tab/>
      </w:r>
      <w:r>
        <w:fldChar w:fldCharType="begin"/>
      </w:r>
      <w:r>
        <w:instrText xml:space="preserve"> PAGEREF _Toc4680 \h </w:instrText>
      </w:r>
      <w:r>
        <w:fldChar w:fldCharType="separate"/>
      </w:r>
      <w:r>
        <w:t>82</w:t>
      </w:r>
      <w:r>
        <w:fldChar w:fldCharType="end"/>
      </w:r>
      <w:r>
        <w:rPr>
          <w:rFonts w:hint="default" w:ascii="Times New Roman" w:hAnsi="Times New Roman" w:cs="Times New Roman"/>
          <w:lang w:val="en-US"/>
        </w:rPr>
        <w:fldChar w:fldCharType="end"/>
      </w:r>
    </w:p>
    <w:p>
      <w:pPr>
        <w:pStyle w:val="26"/>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_Toc24508 </w:instrText>
      </w:r>
      <w:r>
        <w:rPr>
          <w:rFonts w:hint="default" w:ascii="Times New Roman" w:hAnsi="Times New Roman" w:cs="Times New Roman"/>
          <w:lang w:val="en-US"/>
        </w:rPr>
        <w:fldChar w:fldCharType="separate"/>
      </w:r>
      <w:r>
        <w:rPr>
          <w:rFonts w:hint="default" w:ascii="Times New Roman" w:hAnsi="Times New Roman" w:eastAsia="宋体" w:cs="Times New Roman"/>
          <w:szCs w:val="30"/>
          <w:lang w:val="en-US" w:eastAsia="zh-CN"/>
        </w:rPr>
        <w:t>第七章附件</w:t>
      </w:r>
      <w:r>
        <w:tab/>
      </w:r>
      <w:r>
        <w:fldChar w:fldCharType="begin"/>
      </w:r>
      <w:r>
        <w:instrText xml:space="preserve"> PAGEREF _Toc24508 \h </w:instrText>
      </w:r>
      <w:r>
        <w:fldChar w:fldCharType="separate"/>
      </w:r>
      <w:r>
        <w:t>83</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_Toc10332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rPr>
        <w:t>附件1评审</w:t>
      </w:r>
      <w:r>
        <w:rPr>
          <w:rFonts w:hint="eastAsia" w:ascii="Times New Roman" w:hAnsi="Times New Roman" w:cs="Times New Roman"/>
          <w:szCs w:val="24"/>
          <w:lang w:eastAsia="zh-CN"/>
        </w:rPr>
        <w:t>申请</w:t>
      </w:r>
      <w:r>
        <w:rPr>
          <w:rFonts w:hint="default" w:ascii="Times New Roman" w:hAnsi="Times New Roman" w:eastAsia="宋体" w:cs="Times New Roman"/>
          <w:szCs w:val="24"/>
          <w:lang w:val="en-US"/>
        </w:rPr>
        <w:t>表</w:t>
      </w:r>
      <w:r>
        <w:tab/>
      </w:r>
      <w:r>
        <w:fldChar w:fldCharType="begin"/>
      </w:r>
      <w:r>
        <w:instrText xml:space="preserve"> PAGEREF _Toc10332 \h </w:instrText>
      </w:r>
      <w:r>
        <w:fldChar w:fldCharType="separate"/>
      </w:r>
      <w:r>
        <w:t>83</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_Toc29878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rPr>
        <w:t>附件2申请人承诺书</w:t>
      </w:r>
      <w:r>
        <w:tab/>
      </w:r>
      <w:r>
        <w:fldChar w:fldCharType="begin"/>
      </w:r>
      <w:r>
        <w:instrText xml:space="preserve"> PAGEREF _Toc29878 \h </w:instrText>
      </w:r>
      <w:r>
        <w:fldChar w:fldCharType="separate"/>
      </w:r>
      <w:r>
        <w:t>85</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_Toc12649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rPr>
        <w:t>附件</w:t>
      </w:r>
      <w:r>
        <w:rPr>
          <w:rFonts w:hint="default" w:ascii="Times New Roman" w:hAnsi="Times New Roman" w:eastAsia="宋体" w:cs="Times New Roman"/>
          <w:szCs w:val="24"/>
          <w:lang w:val="en-US"/>
        </w:rPr>
        <w:t>3</w:t>
      </w:r>
      <w:r>
        <w:rPr>
          <w:rFonts w:hint="default" w:ascii="Times New Roman" w:hAnsi="Times New Roman" w:eastAsia="宋体" w:cs="Times New Roman"/>
          <w:szCs w:val="24"/>
        </w:rPr>
        <w:t>报告出具单位承诺书</w:t>
      </w:r>
      <w:r>
        <w:tab/>
      </w:r>
      <w:r>
        <w:fldChar w:fldCharType="begin"/>
      </w:r>
      <w:r>
        <w:instrText xml:space="preserve"> PAGEREF _Toc12649 \h </w:instrText>
      </w:r>
      <w:r>
        <w:fldChar w:fldCharType="separate"/>
      </w:r>
      <w:r>
        <w:t>86</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_Toc6332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rPr>
        <w:t>附件</w:t>
      </w:r>
      <w:r>
        <w:rPr>
          <w:rFonts w:hint="default" w:ascii="Times New Roman" w:hAnsi="Times New Roman" w:eastAsia="宋体" w:cs="Times New Roman"/>
          <w:szCs w:val="24"/>
          <w:lang w:val="en-US"/>
        </w:rPr>
        <w:t>4</w:t>
      </w:r>
      <w:r>
        <w:rPr>
          <w:rFonts w:hint="default" w:ascii="Times New Roman" w:hAnsi="Times New Roman" w:eastAsia="宋体" w:cs="Times New Roman"/>
          <w:szCs w:val="24"/>
        </w:rPr>
        <w:t>访谈记录表</w:t>
      </w:r>
      <w:r>
        <w:tab/>
      </w:r>
      <w:r>
        <w:fldChar w:fldCharType="begin"/>
      </w:r>
      <w:r>
        <w:instrText xml:space="preserve"> PAGEREF _Toc6332 \h </w:instrText>
      </w:r>
      <w:r>
        <w:fldChar w:fldCharType="separate"/>
      </w:r>
      <w:r>
        <w:t>87</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_Toc17005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rPr>
        <w:t>附件5样品采集</w:t>
      </w:r>
      <w:r>
        <w:tab/>
      </w:r>
      <w:r>
        <w:fldChar w:fldCharType="begin"/>
      </w:r>
      <w:r>
        <w:instrText xml:space="preserve"> PAGEREF _Toc17005 \h </w:instrText>
      </w:r>
      <w:r>
        <w:fldChar w:fldCharType="separate"/>
      </w:r>
      <w:r>
        <w:t>95</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_Toc16016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w:t>
      </w:r>
      <w:r>
        <w:rPr>
          <w:rFonts w:hint="default" w:ascii="Times New Roman" w:hAnsi="Times New Roman" w:cs="Times New Roman"/>
          <w:szCs w:val="24"/>
          <w:lang w:val="en-US" w:eastAsia="zh-CN"/>
        </w:rPr>
        <w:t>6</w:t>
      </w:r>
      <w:r>
        <w:rPr>
          <w:rFonts w:hint="default" w:ascii="Times New Roman" w:hAnsi="Times New Roman" w:eastAsia="宋体" w:cs="Times New Roman"/>
          <w:szCs w:val="24"/>
          <w:lang w:val="en-US" w:eastAsia="zh-CN"/>
        </w:rPr>
        <w:t>周边关系图</w:t>
      </w:r>
      <w:r>
        <w:tab/>
      </w:r>
      <w:r>
        <w:fldChar w:fldCharType="begin"/>
      </w:r>
      <w:r>
        <w:instrText xml:space="preserve"> PAGEREF _Toc16016 \h </w:instrText>
      </w:r>
      <w:r>
        <w:fldChar w:fldCharType="separate"/>
      </w:r>
      <w:r>
        <w:t>104</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_Toc22001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w:t>
      </w:r>
      <w:r>
        <w:rPr>
          <w:rFonts w:hint="default" w:ascii="Times New Roman" w:hAnsi="Times New Roman" w:cs="Times New Roman"/>
          <w:szCs w:val="24"/>
          <w:lang w:val="en-US" w:eastAsia="zh-CN"/>
        </w:rPr>
        <w:t>7</w:t>
      </w:r>
      <w:r>
        <w:rPr>
          <w:rFonts w:hint="default" w:ascii="Times New Roman" w:hAnsi="Times New Roman" w:eastAsia="宋体" w:cs="Times New Roman"/>
          <w:szCs w:val="24"/>
          <w:lang w:val="en-US" w:eastAsia="zh-CN"/>
        </w:rPr>
        <w:t>土壤勘测定界图</w:t>
      </w:r>
      <w:r>
        <w:tab/>
      </w:r>
      <w:r>
        <w:fldChar w:fldCharType="begin"/>
      </w:r>
      <w:r>
        <w:instrText xml:space="preserve"> PAGEREF _Toc22001 \h </w:instrText>
      </w:r>
      <w:r>
        <w:fldChar w:fldCharType="separate"/>
      </w:r>
      <w:r>
        <w:t>105</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_Toc17950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w:t>
      </w:r>
      <w:r>
        <w:rPr>
          <w:rFonts w:hint="default" w:ascii="Times New Roman" w:hAnsi="Times New Roman" w:cs="Times New Roman"/>
          <w:szCs w:val="24"/>
          <w:lang w:val="en-US" w:eastAsia="zh-CN"/>
        </w:rPr>
        <w:t>8</w:t>
      </w:r>
      <w:r>
        <w:rPr>
          <w:rFonts w:hint="default" w:ascii="Times New Roman" w:hAnsi="Times New Roman" w:eastAsia="宋体" w:cs="Times New Roman"/>
          <w:szCs w:val="24"/>
          <w:lang w:val="en-US" w:eastAsia="zh-CN"/>
        </w:rPr>
        <w:t>岩土勘察资料</w:t>
      </w:r>
      <w:r>
        <w:tab/>
      </w:r>
      <w:r>
        <w:fldChar w:fldCharType="begin"/>
      </w:r>
      <w:r>
        <w:instrText xml:space="preserve"> PAGEREF _Toc17950 \h </w:instrText>
      </w:r>
      <w:r>
        <w:fldChar w:fldCharType="separate"/>
      </w:r>
      <w:r>
        <w:t>106</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_Toc1431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w:t>
      </w:r>
      <w:r>
        <w:rPr>
          <w:rFonts w:hint="default" w:ascii="Times New Roman" w:hAnsi="Times New Roman" w:cs="Times New Roman"/>
          <w:szCs w:val="24"/>
          <w:lang w:val="en-US" w:eastAsia="zh-CN"/>
        </w:rPr>
        <w:t>9</w:t>
      </w:r>
      <w:r>
        <w:rPr>
          <w:rFonts w:hint="eastAsia" w:ascii="Times New Roman" w:hAnsi="Times New Roman" w:cs="Times New Roman"/>
          <w:szCs w:val="24"/>
          <w:lang w:val="en-US" w:eastAsia="zh-CN"/>
        </w:rPr>
        <w:t>现场勘查</w:t>
      </w:r>
      <w:r>
        <w:rPr>
          <w:rFonts w:hint="default" w:ascii="Times New Roman" w:hAnsi="Times New Roman" w:eastAsia="宋体" w:cs="Times New Roman"/>
          <w:szCs w:val="24"/>
          <w:lang w:val="en-US" w:eastAsia="zh-CN"/>
        </w:rPr>
        <w:t>记录表</w:t>
      </w:r>
      <w:r>
        <w:tab/>
      </w:r>
      <w:r>
        <w:fldChar w:fldCharType="begin"/>
      </w:r>
      <w:r>
        <w:instrText xml:space="preserve"> PAGEREF _Toc1431 \h </w:instrText>
      </w:r>
      <w:r>
        <w:fldChar w:fldCharType="separate"/>
      </w:r>
      <w:r>
        <w:t>116</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_Toc15964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附件1</w:t>
      </w:r>
      <w:r>
        <w:rPr>
          <w:rFonts w:hint="default" w:ascii="Times New Roman" w:hAnsi="Times New Roman" w:cs="Times New Roman"/>
          <w:szCs w:val="24"/>
          <w:lang w:val="en-US" w:eastAsia="zh-CN"/>
        </w:rPr>
        <w:t>0</w:t>
      </w:r>
      <w:r>
        <w:rPr>
          <w:rFonts w:hint="default" w:ascii="Times New Roman" w:hAnsi="Times New Roman" w:eastAsia="宋体" w:cs="Times New Roman"/>
          <w:szCs w:val="24"/>
          <w:lang w:val="en-US" w:eastAsia="zh-CN"/>
        </w:rPr>
        <w:t>土壤原始采样记录表</w:t>
      </w:r>
      <w:r>
        <w:tab/>
      </w:r>
      <w:r>
        <w:fldChar w:fldCharType="begin"/>
      </w:r>
      <w:r>
        <w:instrText xml:space="preserve"> PAGEREF _Toc15964 \h </w:instrText>
      </w:r>
      <w:r>
        <w:fldChar w:fldCharType="separate"/>
      </w:r>
      <w:r>
        <w:t>117</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_Toc30958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附件1</w:t>
      </w:r>
      <w:r>
        <w:rPr>
          <w:rFonts w:hint="eastAsia" w:ascii="Times New Roman" w:hAnsi="Times New Roman" w:cs="Times New Roman"/>
          <w:szCs w:val="24"/>
          <w:lang w:val="en-US" w:eastAsia="zh-CN"/>
        </w:rPr>
        <w:t>1土壤仪器校正记录</w:t>
      </w:r>
      <w:r>
        <w:tab/>
      </w:r>
      <w:r>
        <w:fldChar w:fldCharType="begin"/>
      </w:r>
      <w:r>
        <w:instrText xml:space="preserve"> PAGEREF _Toc30958 \h </w:instrText>
      </w:r>
      <w:r>
        <w:fldChar w:fldCharType="separate"/>
      </w:r>
      <w:r>
        <w:t>126</w:t>
      </w:r>
      <w:r>
        <w:fldChar w:fldCharType="end"/>
      </w:r>
      <w:r>
        <w:rPr>
          <w:rFonts w:hint="default" w:ascii="Times New Roman" w:hAnsi="Times New Roman" w:cs="Times New Roman"/>
          <w:lang w:val="en-US"/>
        </w:rPr>
        <w:fldChar w:fldCharType="end"/>
      </w:r>
    </w:p>
    <w:p>
      <w:pPr>
        <w:pStyle w:val="27"/>
        <w:tabs>
          <w:tab w:val="right" w:leader="dot" w:pos="8311"/>
        </w:tabs>
      </w:pPr>
      <w:r>
        <w:rPr>
          <w:rFonts w:hint="default" w:ascii="Times New Roman" w:hAnsi="Times New Roman" w:cs="Times New Roman"/>
          <w:lang w:val="en-US"/>
        </w:rPr>
        <w:fldChar w:fldCharType="begin"/>
      </w:r>
      <w:r>
        <w:rPr>
          <w:rFonts w:hint="default" w:ascii="Times New Roman" w:hAnsi="Times New Roman" w:cs="Times New Roman"/>
          <w:lang w:val="en-US"/>
        </w:rPr>
        <w:instrText xml:space="preserve"> HYPERLINK \l _Toc31560 </w:instrText>
      </w:r>
      <w:r>
        <w:rPr>
          <w:rFonts w:hint="default" w:ascii="Times New Roman" w:hAnsi="Times New Roman" w:cs="Times New Roman"/>
          <w:lang w:val="en-US"/>
        </w:rPr>
        <w:fldChar w:fldCharType="separate"/>
      </w:r>
      <w:r>
        <w:rPr>
          <w:rFonts w:hint="default" w:ascii="Times New Roman" w:hAnsi="Times New Roman" w:eastAsia="宋体" w:cs="Times New Roman"/>
          <w:szCs w:val="24"/>
          <w:lang w:val="en-US" w:eastAsia="zh-CN"/>
        </w:rPr>
        <w:t>附件1</w:t>
      </w:r>
      <w:r>
        <w:rPr>
          <w:rFonts w:hint="eastAsia" w:ascii="Times New Roman" w:hAnsi="Times New Roman" w:cs="Times New Roman"/>
          <w:szCs w:val="24"/>
          <w:lang w:val="en-US" w:eastAsia="zh-CN"/>
        </w:rPr>
        <w:t>2</w:t>
      </w:r>
      <w:r>
        <w:rPr>
          <w:rFonts w:hint="eastAsia" w:ascii="Times New Roman" w:hAnsi="Times New Roman" w:eastAsia="宋体" w:cs="Times New Roman"/>
          <w:szCs w:val="24"/>
          <w:lang w:val="en-US" w:eastAsia="zh-CN"/>
        </w:rPr>
        <w:t>委托书</w:t>
      </w:r>
      <w:r>
        <w:tab/>
      </w:r>
      <w:r>
        <w:fldChar w:fldCharType="begin"/>
      </w:r>
      <w:r>
        <w:instrText xml:space="preserve"> PAGEREF _Toc31560 \h </w:instrText>
      </w:r>
      <w:r>
        <w:fldChar w:fldCharType="separate"/>
      </w:r>
      <w:r>
        <w:t>127</w:t>
      </w:r>
      <w:r>
        <w:fldChar w:fldCharType="end"/>
      </w:r>
      <w:r>
        <w:rPr>
          <w:rFonts w:hint="default" w:ascii="Times New Roman" w:hAnsi="Times New Roman" w:cs="Times New Roman"/>
          <w:lang w:val="en-US"/>
        </w:rPr>
        <w:fldChar w:fldCharType="end"/>
      </w:r>
    </w:p>
    <w:p>
      <w:pPr>
        <w:pStyle w:val="27"/>
        <w:tabs>
          <w:tab w:val="right" w:leader="dot" w:pos="8793"/>
        </w:tabs>
        <w:spacing w:line="440" w:lineRule="exact"/>
        <w:ind w:firstLine="0" w:firstLineChars="0"/>
        <w:rPr>
          <w:rFonts w:hint="default" w:ascii="Times New Roman" w:hAnsi="Times New Roman" w:cs="Times New Roman"/>
          <w:lang w:val="en-US"/>
        </w:rPr>
        <w:sectPr>
          <w:headerReference r:id="rId8" w:type="default"/>
          <w:footerReference r:id="rId9" w:type="default"/>
          <w:pgSz w:w="11911" w:h="16838"/>
          <w:pgMar w:top="1440" w:right="1800" w:bottom="1440" w:left="1800" w:header="850" w:footer="680" w:gutter="0"/>
          <w:pgNumType w:fmt="decimal" w:start="1"/>
          <w:cols w:space="0" w:num="1"/>
        </w:sectPr>
      </w:pPr>
      <w:r>
        <w:rPr>
          <w:rFonts w:hint="default" w:ascii="Times New Roman" w:hAnsi="Times New Roman" w:cs="Times New Roman"/>
          <w:lang w:val="en-US"/>
        </w:rPr>
        <w:fldChar w:fldCharType="end"/>
      </w:r>
    </w:p>
    <w:p>
      <w:pPr>
        <w:pStyle w:val="2"/>
        <w:spacing w:before="120" w:after="240"/>
        <w:rPr>
          <w:rFonts w:hint="default" w:ascii="Times New Roman" w:hAnsi="Times New Roman" w:eastAsia="宋体" w:cs="Times New Roman"/>
          <w:b w:val="0"/>
          <w:bCs w:val="0"/>
          <w:kern w:val="2"/>
          <w:sz w:val="28"/>
          <w:szCs w:val="28"/>
          <w:highlight w:val="none"/>
          <w:lang w:val="en-US" w:eastAsia="zh-CN" w:bidi="zh-CN"/>
        </w:rPr>
      </w:pPr>
      <w:bookmarkStart w:id="35" w:name="_Toc14697"/>
      <w:r>
        <w:rPr>
          <w:rFonts w:hint="default" w:ascii="Times New Roman" w:hAnsi="Times New Roman" w:eastAsia="宋体" w:cs="Times New Roman"/>
          <w:b w:val="0"/>
          <w:bCs w:val="0"/>
          <w:kern w:val="2"/>
          <w:sz w:val="28"/>
          <w:szCs w:val="28"/>
          <w:highlight w:val="none"/>
          <w:lang w:val="en-US" w:eastAsia="zh-CN" w:bidi="zh-CN"/>
        </w:rPr>
        <w:t>第一章前言</w:t>
      </w:r>
      <w:bookmarkEnd w:id="35"/>
    </w:p>
    <w:bookmarkEnd w:id="19"/>
    <w:p>
      <w:pPr>
        <w:pStyle w:val="30"/>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bookmarkStart w:id="36" w:name="_Toc21431"/>
      <w:r>
        <w:rPr>
          <w:rFonts w:hint="default" w:ascii="Times New Roman" w:hAnsi="Times New Roman" w:cs="Times New Roman"/>
          <w:b w:val="0"/>
          <w:bCs w:val="0"/>
          <w:kern w:val="2"/>
          <w:sz w:val="24"/>
          <w:szCs w:val="24"/>
          <w:highlight w:val="none"/>
          <w:lang w:val="en-US" w:eastAsia="zh-CN" w:bidi="zh-CN"/>
        </w:rPr>
        <w:t>枣庄市薛城区张山五路东、世纪大道北（水系南）地块位于枣庄市薛城区张山五路东侧、世纪大道北侧（水系南）</w:t>
      </w:r>
      <w:r>
        <w:rPr>
          <w:rFonts w:hint="default" w:ascii="Times New Roman" w:hAnsi="Times New Roman" w:eastAsia="宋体" w:cs="Times New Roman"/>
          <w:b w:val="0"/>
          <w:bCs w:val="0"/>
          <w:kern w:val="2"/>
          <w:sz w:val="24"/>
          <w:szCs w:val="24"/>
          <w:highlight w:val="none"/>
          <w:lang w:val="en-US" w:eastAsia="zh-CN" w:bidi="zh-CN"/>
        </w:rPr>
        <w:t>，地块面积</w:t>
      </w:r>
      <w:r>
        <w:rPr>
          <w:rFonts w:hint="default" w:ascii="Times New Roman" w:hAnsi="Times New Roman" w:cs="Times New Roman"/>
          <w:b w:val="0"/>
          <w:bCs w:val="0"/>
          <w:kern w:val="2"/>
          <w:sz w:val="24"/>
          <w:szCs w:val="24"/>
          <w:highlight w:val="none"/>
          <w:lang w:val="en-US" w:eastAsia="zh-CN" w:bidi="zh-CN"/>
        </w:rPr>
        <w:t>36673</w:t>
      </w:r>
      <w:r>
        <w:rPr>
          <w:rFonts w:hint="default" w:ascii="Times New Roman" w:hAnsi="Times New Roman" w:eastAsia="宋体" w:cs="Times New Roman"/>
          <w:b w:val="0"/>
          <w:bCs w:val="0"/>
          <w:kern w:val="2"/>
          <w:sz w:val="24"/>
          <w:szCs w:val="24"/>
          <w:highlight w:val="none"/>
          <w:lang w:val="en-US" w:eastAsia="zh-CN" w:bidi="zh-CN"/>
        </w:rPr>
        <w:t>平方米。</w:t>
      </w:r>
      <w:r>
        <w:rPr>
          <w:rFonts w:hint="default" w:ascii="Times New Roman" w:hAnsi="Times New Roman" w:cs="Times New Roman"/>
          <w:b w:val="0"/>
          <w:bCs w:val="0"/>
          <w:kern w:val="2"/>
          <w:sz w:val="24"/>
          <w:szCs w:val="24"/>
          <w:highlight w:val="none"/>
          <w:lang w:val="en-US" w:eastAsia="zh-CN" w:bidi="zh-CN"/>
        </w:rPr>
        <w:t>该地块东至荒地，西至荒地</w:t>
      </w:r>
      <w:r>
        <w:rPr>
          <w:rFonts w:hint="default" w:ascii="Times New Roman" w:hAnsi="Times New Roman" w:eastAsia="宋体" w:cs="Times New Roman"/>
          <w:b w:val="0"/>
          <w:bCs w:val="0"/>
          <w:kern w:val="2"/>
          <w:sz w:val="24"/>
          <w:szCs w:val="24"/>
          <w:highlight w:val="none"/>
          <w:lang w:val="en-US" w:eastAsia="zh-CN" w:bidi="zh-CN"/>
        </w:rPr>
        <w:t>，</w:t>
      </w:r>
      <w:r>
        <w:rPr>
          <w:rFonts w:hint="default" w:ascii="Times New Roman" w:hAnsi="Times New Roman" w:cs="Times New Roman"/>
          <w:b w:val="0"/>
          <w:bCs w:val="0"/>
          <w:kern w:val="2"/>
          <w:sz w:val="24"/>
          <w:szCs w:val="24"/>
          <w:highlight w:val="none"/>
          <w:lang w:val="en-US" w:eastAsia="zh-CN" w:bidi="zh-CN"/>
        </w:rPr>
        <w:t>南至道路（世纪大道），北至荒地</w:t>
      </w:r>
      <w:r>
        <w:rPr>
          <w:rFonts w:hint="default" w:ascii="Times New Roman" w:hAnsi="Times New Roman" w:eastAsia="宋体" w:cs="Times New Roman"/>
          <w:b w:val="0"/>
          <w:bCs w:val="0"/>
          <w:kern w:val="2"/>
          <w:sz w:val="24"/>
          <w:szCs w:val="24"/>
          <w:highlight w:val="none"/>
          <w:lang w:val="en-US" w:eastAsia="zh-CN" w:bidi="zh-CN"/>
        </w:rPr>
        <w:t>。</w:t>
      </w:r>
      <w:r>
        <w:rPr>
          <w:rFonts w:hint="default" w:ascii="Times New Roman" w:hAnsi="Times New Roman" w:cs="Times New Roman"/>
          <w:b w:val="0"/>
          <w:bCs w:val="0"/>
          <w:kern w:val="2"/>
          <w:sz w:val="24"/>
          <w:szCs w:val="24"/>
          <w:highlight w:val="none"/>
          <w:lang w:val="en-US" w:eastAsia="zh-CN" w:bidi="zh-CN"/>
        </w:rPr>
        <w:t>地块内现状为荒地，大部分种植一些树木，杨树、松树等；小部分为村民开荒的田地，种植花生，蔬菜等。该地块权属新城街道东巨山村，原用地类型为</w:t>
      </w:r>
      <w:r>
        <w:rPr>
          <w:rFonts w:hint="default" w:ascii="Times New Roman" w:hAnsi="Times New Roman" w:eastAsia="宋体" w:cs="Times New Roman"/>
          <w:kern w:val="2"/>
          <w:sz w:val="24"/>
          <w:szCs w:val="24"/>
          <w:highlight w:val="none"/>
          <w:lang w:val="en-US" w:eastAsia="zh-CN"/>
        </w:rPr>
        <w:t>农用地</w:t>
      </w:r>
      <w:r>
        <w:rPr>
          <w:rFonts w:hint="default" w:ascii="Times New Roman" w:hAnsi="Times New Roman" w:cs="Times New Roman"/>
          <w:kern w:val="2"/>
          <w:sz w:val="24"/>
          <w:szCs w:val="24"/>
          <w:highlight w:val="none"/>
          <w:lang w:val="en-US" w:eastAsia="zh-CN"/>
        </w:rPr>
        <w:t>。</w:t>
      </w:r>
    </w:p>
    <w:p>
      <w:pPr>
        <w:pStyle w:val="30"/>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该地块拟变更为</w:t>
      </w:r>
      <w:r>
        <w:rPr>
          <w:rFonts w:hint="default" w:ascii="Times New Roman" w:hAnsi="Times New Roman" w:cs="Times New Roman"/>
          <w:kern w:val="2"/>
          <w:sz w:val="24"/>
          <w:szCs w:val="24"/>
          <w:highlight w:val="none"/>
          <w:lang w:val="en-US" w:eastAsia="zh-CN"/>
        </w:rPr>
        <w:t>一类居住用地</w:t>
      </w:r>
      <w:r>
        <w:rPr>
          <w:rFonts w:hint="default" w:ascii="Times New Roman" w:hAnsi="Times New Roman" w:eastAsia="宋体" w:cs="Times New Roman"/>
          <w:kern w:val="2"/>
          <w:sz w:val="24"/>
          <w:szCs w:val="24"/>
          <w:highlight w:val="none"/>
          <w:lang w:val="en-US" w:eastAsia="zh-CN"/>
        </w:rPr>
        <w:t>，根据《土壤污染防治法》第五十九条第二款“用途变更为住宅、公共管理与公共服务用地的地块”需对该地块进行土壤污染调查。</w:t>
      </w:r>
    </w:p>
    <w:p>
      <w:pPr>
        <w:pStyle w:val="30"/>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rPr>
        <w:t>因此，2024年6月枣庄市薛城区自然资源局委托三益（测试）科技有限公司对本地块开展土壤污染状况调查工作。2024年6月我单位在接受委托后，立即开展了现场踏勘、资料收集及人员访谈等调查工作。在对本地块土壤污染状况信息采集调查基础上，依据《建设用地土壤污染状况调查技术导则》（HJ25.1-2019）、《建设用地土壤污染风险管控和修复监测技术导则》（HJ25.2-2019）、《建设用地土壤环境调查评估技术指南》等相关技术规范，并根据现场快检信息，202</w:t>
      </w:r>
      <w:r>
        <w:rPr>
          <w:rFonts w:hint="default" w:ascii="Times New Roman" w:hAnsi="Times New Roman" w:cs="Times New Roman"/>
          <w:kern w:val="2"/>
          <w:sz w:val="24"/>
          <w:szCs w:val="24"/>
          <w:highlight w:val="none"/>
          <w:lang w:val="en-US" w:eastAsia="zh-CN"/>
        </w:rPr>
        <w:t>4</w:t>
      </w:r>
      <w:r>
        <w:rPr>
          <w:rFonts w:hint="default" w:ascii="Times New Roman" w:hAnsi="Times New Roman" w:eastAsia="宋体" w:cs="Times New Roman"/>
          <w:kern w:val="2"/>
          <w:sz w:val="24"/>
          <w:szCs w:val="24"/>
          <w:highlight w:val="none"/>
          <w:lang w:val="en-US" w:eastAsia="zh-CN"/>
        </w:rPr>
        <w:t>年7月编制完成了《枣庄市薛城区张山五路东、世纪大道北（水系南）地块土壤污染状况调查报告》，以保障人体健康，保护生态环境，加强建设用地环境保</w:t>
      </w:r>
      <w:r>
        <w:rPr>
          <w:rFonts w:hint="default" w:ascii="Times New Roman" w:hAnsi="Times New Roman" w:eastAsia="宋体" w:cs="Times New Roman"/>
          <w:color w:val="292929"/>
          <w:sz w:val="24"/>
          <w:szCs w:val="24"/>
          <w:highlight w:val="none"/>
          <w:lang w:val="en-US" w:eastAsia="zh-CN" w:bidi="zh-CN"/>
        </w:rPr>
        <w:t>护及监督管理，为下一步该地块安全利用与管理提供技术支持。</w:t>
      </w:r>
    </w:p>
    <w:p>
      <w:pPr>
        <w:pStyle w:val="30"/>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cs="Times New Roman"/>
          <w:b w:val="0"/>
          <w:bCs w:val="0"/>
          <w:kern w:val="2"/>
          <w:sz w:val="24"/>
          <w:szCs w:val="24"/>
          <w:highlight w:val="none"/>
          <w:lang w:val="en-US" w:eastAsia="zh-CN" w:bidi="zh-CN"/>
        </w:rPr>
        <w:t>地块内现状为荒地，大部分种植一些树木，杨树、松树等；小部分为村民开荒的田地，种植花生，蔬菜等</w:t>
      </w:r>
      <w:r>
        <w:rPr>
          <w:rFonts w:hint="default" w:ascii="Times New Roman" w:hAnsi="Times New Roman" w:eastAsia="宋体" w:cs="Times New Roman"/>
          <w:kern w:val="2"/>
          <w:sz w:val="24"/>
          <w:szCs w:val="24"/>
          <w:highlight w:val="none"/>
          <w:lang w:val="en-US" w:eastAsia="zh-CN"/>
        </w:rPr>
        <w:t>；结合现场踏勘、人员访谈及历史影像资料等分析，结果表明该地块无潜在污染源，因此本次采取系统布点法，对现场踏勘、人员访谈及潜在污染源分析结果进行验证，本次调查地块内共布设8个快检监测点以及地块外1处对照点。经过快检数值相比较，检测结果表明地块内快测值与对照点数值无明显差异。不需要开展第二阶段的调查工作，调查活动结束。</w:t>
      </w:r>
    </w:p>
    <w:p>
      <w:pPr>
        <w:spacing w:line="360" w:lineRule="auto"/>
        <w:rPr>
          <w:rFonts w:hint="default" w:ascii="Times New Roman" w:hAnsi="Times New Roman" w:eastAsia="宋体" w:cs="Times New Roman"/>
          <w:kern w:val="2"/>
          <w:sz w:val="24"/>
          <w:szCs w:val="24"/>
          <w:highlight w:val="none"/>
          <w:lang w:val="en-US" w:eastAsia="zh-CN"/>
        </w:rPr>
        <w:sectPr>
          <w:headerReference r:id="rId10" w:type="default"/>
          <w:footerReference r:id="rId11"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w:t>
      </w:r>
      <w:r>
        <w:rPr>
          <w:rFonts w:hint="default" w:ascii="Times New Roman" w:hAnsi="Times New Roman" w:eastAsia="宋体" w:cs="Times New Roman"/>
          <w:color w:val="auto"/>
          <w:sz w:val="24"/>
          <w:szCs w:val="24"/>
          <w:lang w:val="en-US" w:eastAsia="zh-CN"/>
        </w:rPr>
        <w:t>通过第一阶段资料分析、现场踏勘、人员访谈等手段进行污染识别，确认该地块的环境状况可以接受</w:t>
      </w:r>
      <w:r>
        <w:rPr>
          <w:rFonts w:hint="default" w:ascii="Times New Roman" w:hAnsi="Times New Roman" w:eastAsia="宋体" w:cs="Times New Roman"/>
          <w:kern w:val="2"/>
          <w:sz w:val="24"/>
          <w:szCs w:val="24"/>
          <w:highlight w:val="none"/>
          <w:lang w:val="en-US" w:eastAsia="zh-CN"/>
        </w:rPr>
        <w:t>，</w:t>
      </w:r>
      <w:r>
        <w:rPr>
          <w:rFonts w:hint="default" w:ascii="Times New Roman" w:hAnsi="Times New Roman" w:eastAsia="宋体" w:cs="Times New Roman"/>
          <w:color w:val="auto"/>
          <w:kern w:val="0"/>
          <w:sz w:val="24"/>
          <w:szCs w:val="24"/>
          <w:lang w:val="en-US" w:eastAsia="zh-CN"/>
        </w:rPr>
        <w:t>地块不需纳入污染地块管理，</w:t>
      </w:r>
      <w:r>
        <w:rPr>
          <w:rFonts w:hint="default" w:ascii="Times New Roman" w:hAnsi="Times New Roman" w:eastAsia="宋体" w:cs="Times New Roman"/>
          <w:color w:val="auto"/>
          <w:sz w:val="24"/>
          <w:szCs w:val="24"/>
          <w:lang w:val="en-US" w:eastAsia="zh-CN"/>
        </w:rPr>
        <w:t>满足</w:t>
      </w:r>
      <w:r>
        <w:rPr>
          <w:rFonts w:hint="default" w:ascii="Times New Roman" w:hAnsi="Times New Roman"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类用地建设用地要求。</w:t>
      </w:r>
    </w:p>
    <w:p>
      <w:pPr>
        <w:pStyle w:val="2"/>
        <w:numPr>
          <w:ilvl w:val="0"/>
          <w:numId w:val="2"/>
        </w:numPr>
        <w:spacing w:before="120" w:after="240"/>
        <w:rPr>
          <w:rFonts w:hint="default" w:ascii="Times New Roman" w:hAnsi="Times New Roman" w:cs="Times New Roman"/>
          <w:highlight w:val="none"/>
          <w:lang w:val="en-US"/>
        </w:rPr>
      </w:pPr>
      <w:bookmarkStart w:id="37" w:name="_Toc21098"/>
      <w:r>
        <w:rPr>
          <w:rFonts w:hint="default" w:ascii="Times New Roman" w:hAnsi="Times New Roman"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Start w:id="38" w:name="1.4.3相关文件"/>
      <w:bookmarkEnd w:id="38"/>
      <w:bookmarkStart w:id="39" w:name="1.1项目背景"/>
      <w:bookmarkEnd w:id="39"/>
      <w:bookmarkStart w:id="40" w:name="1.5调查程序及调查结果"/>
      <w:bookmarkEnd w:id="40"/>
      <w:bookmarkStart w:id="41" w:name="_bookmark1"/>
      <w:bookmarkEnd w:id="41"/>
      <w:bookmarkStart w:id="42" w:name="_Toc29577"/>
      <w:bookmarkStart w:id="43" w:name="_Toc24159"/>
      <w:bookmarkStart w:id="44" w:name="_Toc5197"/>
      <w:bookmarkStart w:id="45" w:name="_Toc22398"/>
      <w:bookmarkStart w:id="46" w:name="_Toc32040"/>
      <w:bookmarkStart w:id="47" w:name="_Toc21088"/>
      <w:bookmarkStart w:id="48" w:name="_Toc21284"/>
      <w:bookmarkStart w:id="49" w:name="_Toc32226"/>
      <w:bookmarkStart w:id="50" w:name="_Toc4432"/>
      <w:bookmarkStart w:id="51" w:name="_Toc28346"/>
      <w:bookmarkStart w:id="52" w:name="_Toc11644"/>
      <w:bookmarkStart w:id="53" w:name="_Toc521"/>
      <w:bookmarkStart w:id="54" w:name="_Toc3168"/>
      <w:bookmarkStart w:id="55" w:name="_Toc19403"/>
      <w:bookmarkStart w:id="56" w:name="_Toc7814"/>
      <w:bookmarkStart w:id="57" w:name="_Toc17345"/>
      <w:bookmarkStart w:id="58" w:name="_Toc28000"/>
    </w:p>
    <w:p>
      <w:pPr>
        <w:pStyle w:val="3"/>
        <w:numPr>
          <w:ilvl w:val="0"/>
          <w:numId w:val="0"/>
        </w:numPr>
        <w:spacing w:before="120" w:after="240" w:line="360" w:lineRule="auto"/>
        <w:jc w:val="both"/>
        <w:outlineLvl w:val="1"/>
        <w:rPr>
          <w:rFonts w:hint="default" w:ascii="Times New Roman" w:hAnsi="Times New Roman" w:cs="Times New Roman"/>
          <w:highlight w:val="none"/>
          <w:lang w:val="en-US"/>
        </w:rPr>
      </w:pPr>
      <w:bookmarkStart w:id="59" w:name="_Toc28592"/>
      <w:r>
        <w:rPr>
          <w:rFonts w:hint="default" w:ascii="Times New Roman" w:hAnsi="Times New Roman" w:cs="Times New Roman"/>
          <w:highlight w:val="none"/>
          <w:lang w:val="en-US" w:eastAsia="zh-CN"/>
        </w:rPr>
        <w:t>2.1</w:t>
      </w:r>
      <w:bookmarkEnd w:id="42"/>
      <w:bookmarkEnd w:id="43"/>
      <w:bookmarkEnd w:id="44"/>
      <w:r>
        <w:rPr>
          <w:rFonts w:hint="default" w:ascii="Times New Roman" w:hAnsi="Times New Roman" w:cs="Times New Roman"/>
          <w:highlight w:val="none"/>
          <w:lang w:val="en-US"/>
        </w:rPr>
        <w:t>调查的目的和原则</w:t>
      </w:r>
      <w:bookmarkEnd w:id="59"/>
    </w:p>
    <w:p>
      <w:pPr>
        <w:pStyle w:val="4"/>
        <w:spacing w:before="120" w:after="120" w:line="360" w:lineRule="auto"/>
        <w:rPr>
          <w:rFonts w:hint="default" w:ascii="Times New Roman" w:hAnsi="Times New Roman" w:cs="Times New Roman"/>
          <w:highlight w:val="none"/>
          <w:lang w:val="en-US"/>
        </w:rPr>
      </w:pPr>
      <w:bookmarkStart w:id="60" w:name="_Toc24723"/>
      <w:bookmarkStart w:id="61" w:name="_Toc6451"/>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.1.1项目背景</w:t>
      </w:r>
      <w:bookmarkEnd w:id="60"/>
      <w:bookmarkEnd w:id="61"/>
    </w:p>
    <w:p>
      <w:pPr>
        <w:spacing w:line="360" w:lineRule="auto"/>
        <w:jc w:val="both"/>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lang w:val="en-US" w:eastAsia="zh-CN"/>
        </w:rPr>
        <w:t>根据土壤法59条第二款，</w:t>
      </w:r>
      <w:r>
        <w:rPr>
          <w:rFonts w:hint="default" w:ascii="Times New Roman" w:hAnsi="Times New Roman" w:eastAsia="宋体" w:cs="Times New Roman"/>
          <w:highlight w:val="none"/>
          <w:lang w:val="en-US"/>
        </w:rPr>
        <w:t>原土地用地用途为耕地、园地、林地、草地、商服用地、工矿仓储用地、特殊用地、交通运输用地、水域及水利设施用地等，变更为住宅用地</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根据《城市用地分类与规划建设用地标准》(GB50137-2011)，用地规划代码为R开头</w:t>
      </w:r>
      <w:r>
        <w:rPr>
          <w:rFonts w:hint="eastAsia" w:ascii="Times New Roman" w:hAnsi="Times New Roman" w:cs="Times New Roman"/>
          <w:highlight w:val="none"/>
          <w:lang w:val="en-US" w:eastAsia="zh-CN"/>
        </w:rPr>
        <w:t>）</w:t>
      </w:r>
      <w:r>
        <w:rPr>
          <w:rFonts w:hint="default" w:ascii="Times New Roman" w:hAnsi="Times New Roman" w:eastAsia="宋体" w:cs="Times New Roman"/>
          <w:color w:val="auto"/>
          <w:sz w:val="24"/>
          <w:szCs w:val="24"/>
          <w:lang w:val="en-US" w:eastAsia="zh-CN"/>
        </w:rPr>
        <w:t>公共管理与公共服务用地参考《国土空间调查、规划、用途管制用地用海分类指南（试行）》（自然资办发〔2020〕51号），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同时根据《山东省生态环境厅山东省自然资源厅关于加强建设用地土壤污染风险管控和修复管理工作的通知》</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鲁环发</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2020</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4号</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pPr>
        <w:pStyle w:val="30"/>
        <w:snapToGrid w:val="0"/>
        <w:spacing w:before="0" w:after="0" w:afterLines="-2147483648" w:line="360" w:lineRule="auto"/>
        <w:ind w:left="0" w:leftChars="0" w:right="0" w:firstLine="480"/>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枣庄市薛城区张山五路东、世纪大道北（水系南）地块</w:t>
      </w:r>
      <w:r>
        <w:rPr>
          <w:rFonts w:hint="default" w:ascii="Times New Roman" w:hAnsi="Times New Roman" w:cs="Times New Roman"/>
          <w:b w:val="0"/>
          <w:bCs w:val="0"/>
          <w:kern w:val="2"/>
          <w:sz w:val="24"/>
          <w:szCs w:val="24"/>
          <w:highlight w:val="none"/>
          <w:lang w:val="en-US" w:eastAsia="zh-CN" w:bidi="zh-CN"/>
        </w:rPr>
        <w:t>位于枣庄市薛城区张山五路东侧、世纪大道北侧（水系南）</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地块面积36673平方米，该地块权属</w:t>
      </w:r>
      <w:r>
        <w:rPr>
          <w:rFonts w:hint="default" w:ascii="Times New Roman" w:hAnsi="Times New Roman" w:cs="Times New Roman"/>
          <w:sz w:val="24"/>
          <w:szCs w:val="24"/>
          <w:highlight w:val="none"/>
          <w:lang w:val="en-US" w:eastAsia="zh-CN"/>
        </w:rPr>
        <w:t>新城街道东巨山村</w:t>
      </w:r>
      <w:r>
        <w:rPr>
          <w:rFonts w:hint="default" w:ascii="Times New Roman" w:hAnsi="Times New Roman" w:eastAsia="宋体"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枣庄市自然资源局未来将对该地块进行开发使用，拟规划为一类居住用地</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default" w:ascii="Times New Roman" w:hAnsi="Times New Roman"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”需对该地块进行土壤污染调查，故委托</w:t>
      </w:r>
      <w:r>
        <w:rPr>
          <w:rFonts w:hint="eastAsia" w:ascii="Times New Roman" w:hAnsi="Times New Roman" w:cs="Times New Roman"/>
          <w:kern w:val="2"/>
          <w:sz w:val="24"/>
          <w:szCs w:val="24"/>
          <w:highlight w:val="none"/>
          <w:lang w:val="en-US" w:eastAsia="zh-CN"/>
        </w:rPr>
        <w:t>三益（山东）测试科技有限公司</w:t>
      </w:r>
      <w:r>
        <w:rPr>
          <w:rFonts w:hint="default" w:ascii="Times New Roman" w:hAnsi="Times New Roman" w:eastAsia="宋体" w:cs="Times New Roman"/>
          <w:kern w:val="2"/>
          <w:sz w:val="24"/>
          <w:szCs w:val="24"/>
          <w:highlight w:val="none"/>
          <w:lang w:val="en-US" w:eastAsia="zh-CN"/>
        </w:rPr>
        <w:t>对本地块开展土壤污染状况调查工作，</w:t>
      </w:r>
      <w:r>
        <w:rPr>
          <w:rFonts w:hint="default" w:ascii="Times New Roman" w:hAnsi="Times New Roman" w:eastAsia="宋体" w:cs="Times New Roman"/>
          <w:sz w:val="24"/>
          <w:szCs w:val="24"/>
          <w:highlight w:val="none"/>
          <w:lang w:val="en-US" w:eastAsia="zh-CN"/>
        </w:rPr>
        <w:t>并出具一份土壤污染调查报告。</w:t>
      </w:r>
    </w:p>
    <w:p>
      <w:pPr>
        <w:spacing w:line="360" w:lineRule="auto"/>
        <w:ind w:firstLine="480"/>
        <w:jc w:val="both"/>
        <w:rPr>
          <w:rFonts w:hint="default" w:ascii="Times New Roman" w:hAnsi="Times New Roman" w:cs="Times New Roman"/>
          <w:highlight w:val="none"/>
          <w:lang w:val="en-US"/>
        </w:rPr>
      </w:pPr>
      <w:r>
        <w:rPr>
          <w:rFonts w:hint="default" w:ascii="Times New Roman" w:hAnsi="Times New Roman" w:eastAsia="宋体" w:cs="Times New Roman"/>
          <w:sz w:val="24"/>
          <w:szCs w:val="24"/>
          <w:highlight w:val="none"/>
          <w:lang w:val="en-US" w:eastAsia="zh-CN"/>
        </w:rPr>
        <w:t>根据《中华人民共和国环境保护法》，《中华人民共和</w:t>
      </w:r>
      <w:r>
        <w:rPr>
          <w:rFonts w:hint="default" w:ascii="Times New Roman" w:hAnsi="Times New Roman" w:eastAsia="宋体" w:cs="Times New Roman"/>
          <w:highlight w:val="none"/>
          <w:lang w:val="en-US"/>
        </w:rPr>
        <w:t>国土壤污染防治法》有关规定，土地用途变更为住宅、公共管理与公共服务用地的，变更前应当按照规定进行土壤污染状况调查，对存在污染风险的土壤，需进行修复并达到相应用地类型环境质量要求后方可利用</w:t>
      </w:r>
      <w:r>
        <w:rPr>
          <w:rFonts w:hint="default" w:ascii="Times New Roman" w:hAnsi="Times New Roman" w:cs="Times New Roman"/>
          <w:highlight w:val="none"/>
          <w:lang w:val="en-US"/>
        </w:rPr>
        <w:t>。</w:t>
      </w:r>
    </w:p>
    <w:p>
      <w:pPr>
        <w:pStyle w:val="4"/>
        <w:spacing w:before="120" w:after="120"/>
        <w:rPr>
          <w:rFonts w:hint="default" w:ascii="Times New Roman" w:hAnsi="Times New Roman" w:cs="Times New Roman"/>
          <w:highlight w:val="none"/>
          <w:lang w:val="en-US"/>
        </w:rPr>
      </w:pPr>
      <w:bookmarkStart w:id="62" w:name="_Toc31554"/>
      <w:bookmarkStart w:id="63" w:name="_Toc7886"/>
      <w:r>
        <w:rPr>
          <w:rFonts w:hint="default" w:ascii="Times New Roman" w:hAnsi="Times New Roman" w:cs="Times New Roman"/>
          <w:highlight w:val="none"/>
          <w:lang w:val="en-US" w:eastAsia="zh-CN"/>
        </w:rPr>
        <w:t>2</w:t>
      </w:r>
      <w:r>
        <w:rPr>
          <w:rFonts w:hint="default" w:ascii="Times New Roman" w:hAnsi="Times New Roman" w:cs="Times New Roman"/>
          <w:highlight w:val="none"/>
          <w:lang w:val="en-US"/>
        </w:rPr>
        <w:t>.1.2报告编制目的</w:t>
      </w:r>
      <w:bookmarkEnd w:id="62"/>
      <w:bookmarkEnd w:id="63"/>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default" w:ascii="Times New Roman" w:hAnsi="Times New Roman" w:cs="Times New Roman"/>
          <w:sz w:val="24"/>
          <w:szCs w:val="24"/>
          <w:highlight w:val="none"/>
          <w:lang w:val="en-US" w:eastAsia="zh-CN"/>
        </w:rPr>
        <w:t>枣庄市薛城区张山五路东、世纪大道北（水系南）地块</w:t>
      </w:r>
      <w:r>
        <w:rPr>
          <w:rFonts w:hint="default" w:ascii="Times New Roman" w:hAnsi="Times New Roman" w:eastAsia="宋体" w:cs="Times New Roman"/>
          <w:highlight w:val="none"/>
          <w:lang w:val="en-US"/>
        </w:rPr>
        <w:t>的土壤污染状况，为下一步环境管理提供数据支撑和工作基础。</w:t>
      </w:r>
    </w:p>
    <w:p>
      <w:pPr>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1</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识别地块内及周边区域污染源，分析潜在环境污染情况。</w:t>
      </w:r>
    </w:p>
    <w:p>
      <w:pPr>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2</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若第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pPr>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3</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pPr>
        <w:spacing w:line="360" w:lineRule="auto"/>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4</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pPr>
        <w:pStyle w:val="26"/>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4" w:name="_Toc31215"/>
      <w:r>
        <w:rPr>
          <w:rFonts w:hint="default" w:ascii="Times New Roman" w:hAnsi="Times New Roman" w:cs="Times New Roman"/>
          <w:b/>
          <w:sz w:val="28"/>
          <w:szCs w:val="28"/>
          <w:highlight w:val="none"/>
          <w:lang w:val="en-US" w:eastAsia="zh-CN" w:bidi="zh-CN"/>
        </w:rPr>
        <w:t>2</w:t>
      </w:r>
      <w:r>
        <w:rPr>
          <w:rFonts w:hint="default" w:ascii="Times New Roman" w:hAnsi="Times New Roman" w:eastAsia="宋体" w:cs="Times New Roman"/>
          <w:b/>
          <w:sz w:val="28"/>
          <w:szCs w:val="28"/>
          <w:highlight w:val="none"/>
          <w:lang w:val="en-US" w:eastAsia="zh-CN" w:bidi="zh-CN"/>
        </w:rPr>
        <w:t>.2调查范围</w:t>
      </w:r>
      <w:bookmarkEnd w:id="64"/>
    </w:p>
    <w:p>
      <w:pPr>
        <w:pStyle w:val="4"/>
        <w:spacing w:before="120" w:after="120" w:line="360" w:lineRule="auto"/>
        <w:outlineLvl w:val="2"/>
        <w:rPr>
          <w:rFonts w:hint="default" w:ascii="Times New Roman" w:hAnsi="Times New Roman" w:cs="Times New Roman"/>
          <w:highlight w:val="none"/>
          <w:lang w:val="en-US" w:eastAsia="zh-CN"/>
        </w:rPr>
      </w:pPr>
      <w:bookmarkStart w:id="65" w:name="_Toc24799"/>
      <w:bookmarkStart w:id="66" w:name="_Toc26324"/>
      <w:bookmarkStart w:id="67" w:name="_Toc5363"/>
      <w:bookmarkStart w:id="68" w:name="_Toc10722"/>
      <w:bookmarkStart w:id="69" w:name="_Toc29356"/>
      <w:bookmarkStart w:id="70" w:name="_Toc9535"/>
      <w:bookmarkStart w:id="71" w:name="_Toc21415"/>
      <w:bookmarkStart w:id="72" w:name="_Toc5670"/>
      <w:bookmarkStart w:id="73" w:name="_Toc4070"/>
      <w:bookmarkStart w:id="74" w:name="_Toc10470"/>
      <w:bookmarkStart w:id="75" w:name="_Toc30810"/>
      <w:bookmarkStart w:id="76" w:name="_Toc31804"/>
      <w:bookmarkStart w:id="77" w:name="_Toc13960"/>
      <w:bookmarkStart w:id="78" w:name="_Toc27954"/>
      <w:bookmarkStart w:id="79" w:name="_Toc2321"/>
      <w:bookmarkStart w:id="80" w:name="_Toc13428"/>
      <w:bookmarkStart w:id="81" w:name="_Toc3179"/>
      <w:bookmarkStart w:id="82" w:name="_Toc29879"/>
      <w:bookmarkStart w:id="83" w:name="_Toc15716"/>
      <w:bookmarkStart w:id="84" w:name="_Toc29856"/>
      <w:r>
        <w:rPr>
          <w:rFonts w:hint="default" w:ascii="Times New Roman" w:hAnsi="Times New Roman" w:cs="Times New Roman"/>
          <w:highlight w:val="none"/>
          <w:lang w:val="en-US" w:eastAsia="zh-CN"/>
        </w:rPr>
        <w:t>2.2.1地块基础资料数据</w:t>
      </w:r>
      <w:bookmarkEnd w:id="65"/>
      <w:bookmarkEnd w:id="66"/>
      <w:bookmarkEnd w:id="67"/>
    </w:p>
    <w:p>
      <w:pPr>
        <w:keepNext w:val="0"/>
        <w:keepLines w:val="0"/>
        <w:pageBreakBefore w:val="0"/>
        <w:kinsoku/>
        <w:wordWrap/>
        <w:overflowPunct/>
        <w:bidi w:val="0"/>
        <w:adjustRightInd/>
        <w:spacing w:line="360" w:lineRule="auto"/>
        <w:ind w:firstLine="480"/>
        <w:textAlignment w:val="auto"/>
        <w:rPr>
          <w:rFonts w:hint="default" w:ascii="Times New Roman" w:hAnsi="Times New Roman" w:cs="Times New Roman"/>
          <w:highlight w:val="none"/>
          <w:lang w:val="en-US"/>
        </w:rPr>
      </w:pPr>
      <w:r>
        <w:rPr>
          <w:rFonts w:hint="default" w:ascii="Times New Roman" w:hAnsi="Times New Roman" w:cs="Times New Roman"/>
          <w:highlight w:val="none"/>
          <w:lang w:val="en-US"/>
        </w:rPr>
        <w:t>地块名称：</w:t>
      </w:r>
      <w:r>
        <w:rPr>
          <w:rFonts w:hint="default" w:ascii="Times New Roman" w:hAnsi="Times New Roman" w:cs="Times New Roman"/>
          <w:highlight w:val="none"/>
          <w:lang w:val="en-US" w:eastAsia="zh-CN"/>
        </w:rPr>
        <w:t>枣庄市薛城区张山五路东、世纪大道北（水系南）地块</w:t>
      </w:r>
      <w:r>
        <w:rPr>
          <w:rFonts w:hint="default" w:ascii="Times New Roman" w:hAnsi="Times New Roman" w:cs="Times New Roman"/>
          <w:highlight w:val="none"/>
          <w:lang w:val="en-US"/>
        </w:rPr>
        <w:t>。</w:t>
      </w:r>
    </w:p>
    <w:p>
      <w:pPr>
        <w:pStyle w:val="4"/>
        <w:spacing w:before="120" w:after="120" w:line="360" w:lineRule="auto"/>
        <w:outlineLvl w:val="2"/>
        <w:rPr>
          <w:rFonts w:hint="default" w:ascii="Times New Roman" w:hAnsi="Times New Roman" w:cs="Times New Roman"/>
          <w:highlight w:val="none"/>
          <w:lang w:val="en-US" w:eastAsia="zh-CN"/>
        </w:rPr>
      </w:pPr>
      <w:bookmarkStart w:id="85" w:name="_Toc16514"/>
      <w:bookmarkStart w:id="86" w:name="_Toc20008"/>
      <w:bookmarkStart w:id="87" w:name="_Toc9195"/>
      <w:bookmarkStart w:id="88" w:name="_Toc31576"/>
      <w:r>
        <w:rPr>
          <w:rFonts w:hint="default" w:ascii="Times New Roman" w:hAnsi="Times New Roman" w:cs="Times New Roman"/>
          <w:highlight w:val="none"/>
          <w:lang w:val="en-US" w:eastAsia="zh-CN"/>
        </w:rPr>
        <w:t>2.2.2地块位置、面积和边界</w:t>
      </w:r>
      <w:bookmarkEnd w:id="85"/>
      <w:bookmarkEnd w:id="86"/>
      <w:bookmarkEnd w:id="87"/>
    </w:p>
    <w:p>
      <w:pPr>
        <w:keepNext w:val="0"/>
        <w:keepLines w:val="0"/>
        <w:pageBreakBefore w:val="0"/>
        <w:kinsoku/>
        <w:wordWrap/>
        <w:overflowPunct/>
        <w:bidi w:val="0"/>
        <w:adjustRightInd/>
        <w:spacing w:line="360" w:lineRule="auto"/>
        <w:ind w:firstLine="480"/>
        <w:textAlignment w:val="auto"/>
        <w:rPr>
          <w:rFonts w:hint="default" w:ascii="Times New Roman" w:hAnsi="Times New Roman" w:cs="Times New Roman"/>
          <w:highlight w:val="none"/>
          <w:lang w:val="en-US"/>
        </w:rPr>
      </w:pPr>
      <w:r>
        <w:rPr>
          <w:rFonts w:hint="default" w:ascii="Times New Roman" w:hAnsi="Times New Roman" w:eastAsia="宋体" w:cs="Times New Roman"/>
          <w:highlight w:val="none"/>
          <w:lang w:val="en-US"/>
        </w:rPr>
        <w:t>地块位置：</w:t>
      </w:r>
      <w:r>
        <w:rPr>
          <w:rFonts w:hint="default" w:ascii="Times New Roman" w:hAnsi="Times New Roman" w:cs="Times New Roman"/>
          <w:highlight w:val="none"/>
          <w:lang w:val="en-US" w:eastAsia="zh-CN"/>
        </w:rPr>
        <w:t>枣庄市薛城区张山五路东、世纪大道北（水系南）地块</w:t>
      </w:r>
      <w:r>
        <w:rPr>
          <w:rFonts w:hint="default" w:ascii="Times New Roman" w:hAnsi="Times New Roman" w:cs="Times New Roman"/>
          <w:sz w:val="24"/>
          <w:szCs w:val="24"/>
          <w:highlight w:val="none"/>
          <w:lang w:val="en-US" w:eastAsia="zh-CN"/>
        </w:rPr>
        <w:t>位于枣庄市薛城区张山五路东侧、世纪大道北侧（水系南）</w:t>
      </w:r>
      <w:r>
        <w:rPr>
          <w:rFonts w:hint="default" w:ascii="Times New Roman" w:hAnsi="Times New Roman" w:eastAsia="宋体" w:cs="Times New Roman"/>
          <w:sz w:val="24"/>
          <w:szCs w:val="24"/>
          <w:highlight w:val="none"/>
          <w:lang w:val="en-US" w:eastAsia="zh-CN"/>
        </w:rPr>
        <w:t>，地块面积</w:t>
      </w:r>
      <w:r>
        <w:rPr>
          <w:rFonts w:hint="default" w:ascii="Times New Roman" w:hAnsi="Times New Roman" w:cs="Times New Roman"/>
          <w:sz w:val="24"/>
          <w:szCs w:val="24"/>
          <w:highlight w:val="none"/>
          <w:lang w:val="en-US" w:eastAsia="zh-CN"/>
        </w:rPr>
        <w:t>36673</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地理位置见图2.2-1、地块范围见图2.2-2、地块勘界图见图2.2-3，边界拐点坐标见表2.2-1。</w:t>
      </w:r>
    </w:p>
    <w:p>
      <w:pPr>
        <w:pStyle w:val="37"/>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lang w:val="en-US"/>
        </w:rPr>
      </w:pPr>
      <w:r>
        <w:rPr>
          <w:rFonts w:hint="default" w:ascii="Times New Roman" w:hAnsi="Times New Roman" w:eastAsia="黑体" w:cs="Times New Roman"/>
          <w:highlight w:val="none"/>
        </w:rPr>
        <w:t>表2.2-1边界拐点坐标一览表</w:t>
      </w:r>
    </w:p>
    <w:tbl>
      <w:tblPr>
        <w:tblStyle w:val="31"/>
        <w:tblW w:w="509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28"/>
        <w:gridCol w:w="3257"/>
        <w:gridCol w:w="3287"/>
        <w:gridCol w:w="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点号</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X</w:t>
            </w:r>
          </w:p>
        </w:tc>
        <w:tc>
          <w:tcPr>
            <w:tcW w:w="1941" w:type="pct"/>
            <w:gridSpan w:val="2"/>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Y</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3850142.308</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39529899.94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3850189.1</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39529937.84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3850194.74</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39529942.78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3850199.983</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39529948.14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3850204.8</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39529953.89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3850209.161</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39529959.99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3850213.04</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39529966.4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3850262.718</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39530056.19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3850263.981</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39530058.69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3850265.054</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39530061.27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3850294.94</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39530141.63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3850192.87</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39530198.32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3850173.994</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39530165.45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3850154.39</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39530132.74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3850134.18</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39530100.4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3850113.371</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39530068.44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3850091.969</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39530036.88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3850069.982</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39530005.72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3850047.419</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39529974.98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J20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3850048.474</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39529968.06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3850142.308</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39529899.94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4995"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国家2000坐标系</w:t>
            </w:r>
          </w:p>
        </w:tc>
      </w:tr>
    </w:tbl>
    <w:p>
      <w:pPr>
        <w:ind w:firstLine="480"/>
        <w:rPr>
          <w:rFonts w:hint="default" w:ascii="Times New Roman" w:hAnsi="Times New Roman" w:cs="Times New Roman"/>
          <w:highlight w:val="none"/>
          <w:u w:val="single"/>
          <w:lang w:val="en-US"/>
        </w:rPr>
        <w:sectPr>
          <w:pgSz w:w="11905" w:h="16838"/>
          <w:pgMar w:top="1440" w:right="1800" w:bottom="1440" w:left="1800" w:header="850" w:footer="992" w:gutter="0"/>
          <w:pgNumType w:fmt="decimal"/>
          <w:cols w:space="0" w:num="1"/>
          <w:docGrid w:type="lines" w:linePitch="330" w:charSpace="0"/>
        </w:sectPr>
      </w:pPr>
    </w:p>
    <w:p>
      <w:pPr>
        <w:pStyle w:val="37"/>
        <w:rPr>
          <w:rFonts w:hint="default" w:ascii="Times New Roman" w:hAnsi="Times New Roman" w:eastAsia="黑体" w:cs="Times New Roman"/>
          <w:highlight w:val="none"/>
          <w:lang w:val="en-US"/>
        </w:rPr>
      </w:pPr>
      <w:r>
        <w:rPr>
          <w:rFonts w:hint="default" w:ascii="Times New Roman" w:hAnsi="Times New Roman" w:eastAsia="黑体" w:cs="Times New Roman"/>
          <w:lang w:val="en-US" w:eastAsia="zh-CN"/>
        </w:rPr>
        <w:drawing>
          <wp:anchor distT="0" distB="0" distL="114300" distR="114300" simplePos="0" relativeHeight="251716608" behindDoc="0" locked="0" layoutInCell="1" allowOverlap="1">
            <wp:simplePos x="0" y="0"/>
            <wp:positionH relativeFrom="column">
              <wp:posOffset>12700</wp:posOffset>
            </wp:positionH>
            <wp:positionV relativeFrom="paragraph">
              <wp:posOffset>62865</wp:posOffset>
            </wp:positionV>
            <wp:extent cx="1030605" cy="1071880"/>
            <wp:effectExtent l="0" t="0" r="17145" b="13970"/>
            <wp:wrapNone/>
            <wp:docPr id="240" name="图片 240"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34ea5b7c95139b4c598951b0410364b"/>
                    <pic:cNvPicPr>
                      <a:picLocks noChangeAspect="1"/>
                    </pic:cNvPicPr>
                  </pic:nvPicPr>
                  <pic:blipFill>
                    <a:blip r:embed="rId20"/>
                    <a:stretch>
                      <a:fillRect/>
                    </a:stretch>
                  </pic:blipFill>
                  <pic:spPr>
                    <a:xfrm>
                      <a:off x="0" y="0"/>
                      <a:ext cx="1030605" cy="1071880"/>
                    </a:xfrm>
                    <a:prstGeom prst="rect">
                      <a:avLst/>
                    </a:prstGeom>
                  </pic:spPr>
                </pic:pic>
              </a:graphicData>
            </a:graphic>
          </wp:anchor>
        </w:drawing>
      </w:r>
      <w:r>
        <w:rPr>
          <w:rFonts w:hint="default" w:ascii="Times New Roman" w:hAnsi="Times New Roman" w:cs="Times New Roman"/>
          <w:highlight w:val="none"/>
        </w:rPr>
        <mc:AlternateContent>
          <mc:Choice Requires="wps">
            <w:drawing>
              <wp:anchor distT="0" distB="0" distL="114300" distR="114300" simplePos="0" relativeHeight="251676672" behindDoc="0" locked="0" layoutInCell="1" allowOverlap="1">
                <wp:simplePos x="0" y="0"/>
                <wp:positionH relativeFrom="column">
                  <wp:posOffset>4156710</wp:posOffset>
                </wp:positionH>
                <wp:positionV relativeFrom="paragraph">
                  <wp:posOffset>1588135</wp:posOffset>
                </wp:positionV>
                <wp:extent cx="850900" cy="347980"/>
                <wp:effectExtent l="109220" t="12700" r="30480" b="1727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61319"/>
                            <a:gd name="adj2" fmla="val 95275"/>
                          </a:avLst>
                        </a:prstGeom>
                        <a:solidFill>
                          <a:schemeClr val="bg1"/>
                        </a:solidFill>
                      </wps:spPr>
                      <wps:style>
                        <a:lnRef idx="2">
                          <a:schemeClr val="dk1"/>
                        </a:lnRef>
                        <a:fillRef idx="1">
                          <a:schemeClr val="lt1"/>
                        </a:fillRef>
                        <a:effectRef idx="0">
                          <a:schemeClr val="dk1"/>
                        </a:effectRef>
                        <a:fontRef idx="minor">
                          <a:schemeClr val="dk1"/>
                        </a:fontRef>
                      </wps:style>
                      <wps:txbx>
                        <w:txbxContent>
                          <w:p>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7.3pt;margin-top:125.05pt;height:27.4pt;width:67pt;z-index:251676672;v-text-anchor:middle;mso-width-relative:page;mso-height-relative:page;" fillcolor="#FFFFFF [3212]" filled="t" stroked="t" coordsize="21600,21600" o:gfxdata="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Odv1H2wAAAAsBAAAPAAAAAAAAAAEAIAAAACIA&#10;AABkcnMvZG93bnJldi54bWxQSwECFAAUAAAACACHTuJAXaUht7ECAABbBQAADgAAAAAAAAABACAA&#10;AAAqAQAAZHJzL2Uyb0RvYy54bWxQSwUGAAAAAAYABgBZAQAATQYAAAAA&#10;" adj="-2445,31379">
                <v:fill on="t" focussize="0,0"/>
                <v:stroke weight="2pt" color="#000000 [3200]" joinstyle="round"/>
                <v:imagedata o:title=""/>
                <o:lock v:ext="edit" aspectratio="f"/>
                <v:textbox>
                  <w:txbxContent>
                    <w:p>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cs="Times New Roman"/>
        </w:rPr>
        <w:drawing>
          <wp:inline distT="0" distB="0" distL="114300" distR="114300">
            <wp:extent cx="8395970" cy="4283710"/>
            <wp:effectExtent l="0" t="0" r="508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8395970" cy="4283710"/>
                    </a:xfrm>
                    <a:prstGeom prst="rect">
                      <a:avLst/>
                    </a:prstGeom>
                    <a:noFill/>
                    <a:ln>
                      <a:noFill/>
                    </a:ln>
                  </pic:spPr>
                </pic:pic>
              </a:graphicData>
            </a:graphic>
          </wp:inline>
        </w:drawing>
      </w:r>
      <w:r>
        <w:rPr>
          <w:rFonts w:hint="default" w:ascii="Times New Roman" w:hAnsi="Times New Roman" w:eastAsia="黑体" w:cs="Times New Roman"/>
          <w:lang w:val="en-US" w:eastAsia="zh-CN"/>
        </w:rPr>
        <w:t>图</w:t>
      </w:r>
      <w:r>
        <w:rPr>
          <w:rFonts w:hint="default" w:ascii="Times New Roman" w:hAnsi="Times New Roman" w:eastAsia="黑体" w:cs="Times New Roman"/>
          <w:highlight w:val="none"/>
        </w:rPr>
        <w:t>2.2-1地块地理位置图</w:t>
      </w:r>
    </w:p>
    <w:p>
      <w:pPr>
        <w:pStyle w:val="30"/>
        <w:rPr>
          <w:rFonts w:hint="default" w:ascii="Times New Roman" w:hAnsi="Times New Roman" w:cs="Times New Roman"/>
          <w:highlight w:val="none"/>
          <w:lang w:val="en-US"/>
        </w:rPr>
        <w:sectPr>
          <w:pgSz w:w="16838" w:h="11905" w:orient="landscape"/>
          <w:pgMar w:top="1440" w:right="1800" w:bottom="1440" w:left="1800" w:header="850" w:footer="992" w:gutter="0"/>
          <w:pgNumType w:fmt="decimal"/>
          <w:cols w:space="0" w:num="1"/>
          <w:docGrid w:type="lines" w:linePitch="330" w:charSpace="0"/>
        </w:sectPr>
      </w:pPr>
    </w:p>
    <w:p>
      <w:pPr>
        <w:pStyle w:val="13"/>
        <w:spacing w:line="240" w:lineRule="auto"/>
        <w:ind w:firstLine="0" w:firstLineChars="0"/>
        <w:jc w:val="center"/>
        <w:rPr>
          <w:rFonts w:hint="default" w:ascii="Times New Roman" w:hAnsi="Times New Roman" w:cs="Times New Roman"/>
          <w:highlight w:val="none"/>
          <w:lang w:val="en-US"/>
        </w:rPr>
      </w:pPr>
      <w:r>
        <w:rPr>
          <w:rFonts w:hint="default" w:ascii="Times New Roman" w:hAnsi="Times New Roman" w:eastAsia="黑体" w:cs="Times New Roman"/>
          <w:lang w:val="en-US" w:eastAsia="zh-CN"/>
        </w:rPr>
        <w:drawing>
          <wp:anchor distT="0" distB="0" distL="114300" distR="114300" simplePos="0" relativeHeight="251717632" behindDoc="0" locked="0" layoutInCell="1" allowOverlap="1">
            <wp:simplePos x="0" y="0"/>
            <wp:positionH relativeFrom="column">
              <wp:posOffset>12700</wp:posOffset>
            </wp:positionH>
            <wp:positionV relativeFrom="paragraph">
              <wp:posOffset>62865</wp:posOffset>
            </wp:positionV>
            <wp:extent cx="1030605" cy="1071880"/>
            <wp:effectExtent l="0" t="0" r="17145" b="13970"/>
            <wp:wrapNone/>
            <wp:docPr id="241" name="图片 241"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34ea5b7c95139b4c598951b0410364b"/>
                    <pic:cNvPicPr>
                      <a:picLocks noChangeAspect="1"/>
                    </pic:cNvPicPr>
                  </pic:nvPicPr>
                  <pic:blipFill>
                    <a:blip r:embed="rId20"/>
                    <a:stretch>
                      <a:fillRect/>
                    </a:stretch>
                  </pic:blipFill>
                  <pic:spPr>
                    <a:xfrm>
                      <a:off x="0" y="0"/>
                      <a:ext cx="1030605" cy="1071880"/>
                    </a:xfrm>
                    <a:prstGeom prst="rect">
                      <a:avLst/>
                    </a:prstGeom>
                  </pic:spPr>
                </pic:pic>
              </a:graphicData>
            </a:graphic>
          </wp:anchor>
        </w:drawing>
      </w:r>
      <w:r>
        <w:drawing>
          <wp:inline distT="0" distB="0" distL="114300" distR="114300">
            <wp:extent cx="8395970" cy="4283710"/>
            <wp:effectExtent l="0" t="0" r="5080" b="254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22"/>
                    <a:stretch>
                      <a:fillRect/>
                    </a:stretch>
                  </pic:blipFill>
                  <pic:spPr>
                    <a:xfrm>
                      <a:off x="0" y="0"/>
                      <a:ext cx="8395970" cy="4283710"/>
                    </a:xfrm>
                    <a:prstGeom prst="rect">
                      <a:avLst/>
                    </a:prstGeom>
                    <a:noFill/>
                    <a:ln>
                      <a:noFill/>
                    </a:ln>
                  </pic:spPr>
                </pic:pic>
              </a:graphicData>
            </a:graphic>
          </wp:inline>
        </w:drawing>
      </w:r>
    </w:p>
    <w:p>
      <w:pPr>
        <w:pStyle w:val="37"/>
        <w:jc w:val="center"/>
        <w:rPr>
          <w:rFonts w:hint="default" w:ascii="Times New Roman" w:hAnsi="Times New Roman" w:eastAsia="黑体" w:cs="Times New Roman"/>
          <w:highlight w:val="none"/>
          <w:lang w:val="en-US" w:eastAsia="zh-CN"/>
        </w:rPr>
        <w:sectPr>
          <w:pgSz w:w="16838" w:h="11905" w:orient="landscape"/>
          <w:pgMar w:top="1440" w:right="1800" w:bottom="1440" w:left="1800" w:header="850" w:footer="992" w:gutter="0"/>
          <w:pgNumType w:fmt="decimal"/>
          <w:cols w:space="0" w:num="1"/>
          <w:docGrid w:type="lines" w:linePitch="330" w:charSpace="0"/>
        </w:sectPr>
      </w:pPr>
      <w:r>
        <w:rPr>
          <w:rFonts w:hint="default" w:ascii="Times New Roman" w:hAnsi="Times New Roman" w:eastAsia="黑体" w:cs="Times New Roman"/>
          <w:highlight w:val="none"/>
        </w:rPr>
        <w:t>图2.2-2地块范围</w:t>
      </w:r>
      <w:r>
        <w:rPr>
          <w:rFonts w:hint="default" w:ascii="Times New Roman" w:hAnsi="Times New Roman" w:cs="Times New Roman"/>
          <w:highlight w:val="none"/>
          <w:lang w:val="en-US" w:eastAsia="zh-CN"/>
        </w:rPr>
        <w:t>图</w:t>
      </w:r>
    </w:p>
    <w:p>
      <w:pPr>
        <w:pStyle w:val="37"/>
        <w:jc w:val="center"/>
        <w:rPr>
          <w:rFonts w:hint="default" w:ascii="Times New Roman" w:hAnsi="Times New Roman" w:eastAsia="黑体" w:cs="Times New Roman"/>
          <w:color w:val="auto"/>
          <w:highlight w:val="none"/>
          <w:lang w:eastAsia="zh-CN"/>
        </w:rPr>
      </w:pPr>
      <w:r>
        <w:drawing>
          <wp:inline distT="0" distB="0" distL="114300" distR="114300">
            <wp:extent cx="6697980" cy="4759960"/>
            <wp:effectExtent l="0" t="0" r="7620" b="254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23"/>
                    <a:stretch>
                      <a:fillRect/>
                    </a:stretch>
                  </pic:blipFill>
                  <pic:spPr>
                    <a:xfrm>
                      <a:off x="0" y="0"/>
                      <a:ext cx="6697980" cy="4759960"/>
                    </a:xfrm>
                    <a:prstGeom prst="rect">
                      <a:avLst/>
                    </a:prstGeom>
                    <a:noFill/>
                    <a:ln>
                      <a:noFill/>
                    </a:ln>
                  </pic:spPr>
                </pic:pic>
              </a:graphicData>
            </a:graphic>
          </wp:inline>
        </w:drawing>
      </w:r>
    </w:p>
    <w:p>
      <w:pPr>
        <w:pStyle w:val="37"/>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图2.2-3地块勘测定界图</w:t>
      </w:r>
    </w:p>
    <w:p>
      <w:pPr>
        <w:pStyle w:val="30"/>
        <w:rPr>
          <w:rFonts w:hint="default" w:ascii="Times New Roman" w:hAnsi="Times New Roman" w:cs="Times New Roman"/>
        </w:rPr>
        <w:sectPr>
          <w:pgSz w:w="16838" w:h="11905" w:orient="landscape"/>
          <w:pgMar w:top="1440" w:right="1800" w:bottom="1440" w:left="1800" w:header="850" w:footer="992" w:gutter="0"/>
          <w:pgNumType w:fmt="decimal"/>
          <w:cols w:space="0" w:num="1"/>
          <w:docGrid w:type="lines" w:linePitch="330" w:charSpace="0"/>
        </w:sectPr>
      </w:pPr>
    </w:p>
    <w:p>
      <w:pPr>
        <w:pStyle w:val="4"/>
        <w:spacing w:before="120" w:after="120"/>
        <w:outlineLvl w:val="2"/>
        <w:rPr>
          <w:rFonts w:hint="default" w:ascii="Times New Roman" w:hAnsi="Times New Roman" w:cs="Times New Roman"/>
          <w:highlight w:val="none"/>
          <w:lang w:val="en-US" w:eastAsia="zh-CN"/>
        </w:rPr>
      </w:pPr>
      <w:bookmarkStart w:id="89" w:name="_Toc23916"/>
      <w:bookmarkStart w:id="90" w:name="_Toc4033"/>
      <w:r>
        <w:rPr>
          <w:rFonts w:hint="default" w:ascii="Times New Roman" w:hAnsi="Times New Roman" w:cs="Times New Roman"/>
          <w:highlight w:val="none"/>
          <w:lang w:val="en-US" w:eastAsia="zh-CN"/>
        </w:rPr>
        <w:t>2.2.3地块所有人</w:t>
      </w:r>
      <w:bookmarkEnd w:id="88"/>
      <w:r>
        <w:rPr>
          <w:rFonts w:hint="default" w:ascii="Times New Roman" w:hAnsi="Times New Roman" w:cs="Times New Roman"/>
          <w:highlight w:val="none"/>
          <w:lang w:val="en-US" w:eastAsia="zh-CN"/>
        </w:rPr>
        <w:t>及变更</w:t>
      </w:r>
      <w:bookmarkEnd w:id="89"/>
      <w:bookmarkEnd w:id="9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default" w:ascii="Times New Roman" w:hAnsi="Times New Roman" w:eastAsia="宋体" w:cs="Times New Roman"/>
          <w:highlight w:val="none"/>
          <w:lang w:val="en-US" w:eastAsia="zh-CN"/>
        </w:rPr>
        <w:t>农</w:t>
      </w:r>
      <w:r>
        <w:rPr>
          <w:rFonts w:hint="default" w:ascii="Times New Roman" w:hAnsi="Times New Roman" w:eastAsia="宋体" w:cs="Times New Roman"/>
          <w:highlight w:val="none"/>
          <w:lang w:val="en-US"/>
        </w:rPr>
        <w:t>用地，无变化。</w:t>
      </w:r>
      <w:r>
        <w:rPr>
          <w:rFonts w:hint="default" w:ascii="Times New Roman" w:hAnsi="Times New Roman" w:eastAsia="宋体" w:cs="Times New Roman"/>
          <w:highlight w:val="none"/>
        </w:rPr>
        <w:t>该地块历史沿革如下</w:t>
      </w:r>
      <w:r>
        <w:rPr>
          <w:rFonts w:hint="default" w:ascii="Times New Roman" w:hAnsi="Times New Roman" w:eastAsia="宋体" w:cs="Times New Roman"/>
          <w:highlight w:val="none"/>
          <w:lang w:val="en-US"/>
        </w:rPr>
        <w:t>见表2.</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w:t>
      </w:r>
    </w:p>
    <w:p>
      <w:pPr>
        <w:pStyle w:val="13"/>
        <w:wordWrap w:val="0"/>
        <w:topLinePunct/>
        <w:autoSpaceDE/>
        <w:autoSpaceDN/>
        <w:spacing w:line="360" w:lineRule="auto"/>
        <w:ind w:firstLine="480"/>
        <w:jc w:val="center"/>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表2.</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地块历史权属变更表</w:t>
      </w:r>
    </w:p>
    <w:tbl>
      <w:tblPr>
        <w:tblStyle w:val="32"/>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序号</w:t>
            </w:r>
          </w:p>
        </w:tc>
        <w:tc>
          <w:tcPr>
            <w:tcW w:w="239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时间</w:t>
            </w:r>
          </w:p>
        </w:tc>
        <w:tc>
          <w:tcPr>
            <w:tcW w:w="2793"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地块权属</w:t>
            </w:r>
          </w:p>
        </w:tc>
        <w:tc>
          <w:tcPr>
            <w:tcW w:w="3091"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信息来源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1</w:t>
            </w:r>
          </w:p>
        </w:tc>
        <w:tc>
          <w:tcPr>
            <w:tcW w:w="239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至今</w:t>
            </w:r>
          </w:p>
        </w:tc>
        <w:tc>
          <w:tcPr>
            <w:tcW w:w="2793"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新城街道东巨山村</w:t>
            </w:r>
          </w:p>
        </w:tc>
        <w:tc>
          <w:tcPr>
            <w:tcW w:w="3091"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rPr>
              <w:t>人员访谈</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pPr>
        <w:pStyle w:val="4"/>
        <w:spacing w:before="120" w:after="120" w:line="360" w:lineRule="auto"/>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cs="Times New Roman"/>
          <w:highlight w:val="none"/>
          <w:lang w:val="en-US" w:eastAsia="zh-CN"/>
        </w:rPr>
        <w:t>2.2.4</w:t>
      </w:r>
      <w:r>
        <w:rPr>
          <w:rFonts w:hint="default" w:ascii="Times New Roman" w:hAnsi="Times New Roman" w:cs="Times New Roman"/>
          <w:highlight w:val="none"/>
          <w:lang w:val="en-US"/>
        </w:rPr>
        <w:t>项目委托方</w:t>
      </w:r>
      <w:bookmarkEnd w:id="82"/>
      <w:bookmarkEnd w:id="83"/>
      <w:bookmarkEnd w:id="84"/>
    </w:p>
    <w:p>
      <w:pPr>
        <w:bidi w:val="0"/>
        <w:rPr>
          <w:rFonts w:hint="default"/>
          <w:lang w:val="en-US" w:eastAsia="zh-CN"/>
        </w:rPr>
      </w:pPr>
      <w:bookmarkStart w:id="91" w:name="_bookmark3"/>
      <w:bookmarkEnd w:id="91"/>
      <w:bookmarkStart w:id="92" w:name="1.3调查原则"/>
      <w:bookmarkEnd w:id="92"/>
      <w:bookmarkStart w:id="93" w:name="_Toc6810"/>
      <w:bookmarkStart w:id="94" w:name="_Toc20096"/>
      <w:bookmarkStart w:id="95" w:name="_Toc25683"/>
      <w:r>
        <w:rPr>
          <w:rFonts w:hint="default"/>
          <w:lang w:val="en-US" w:eastAsia="zh-CN"/>
        </w:rPr>
        <w:t>枣庄市薛城区自然资源局</w:t>
      </w:r>
    </w:p>
    <w:p>
      <w:pPr>
        <w:pStyle w:val="4"/>
        <w:spacing w:before="120" w:after="120" w:line="360" w:lineRule="auto"/>
        <w:outlineLvl w:val="2"/>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2.2.5</w:t>
      </w:r>
      <w:r>
        <w:rPr>
          <w:rFonts w:hint="default" w:ascii="Times New Roman" w:hAnsi="Times New Roman" w:cs="Times New Roman"/>
          <w:highlight w:val="none"/>
          <w:lang w:val="en-US"/>
        </w:rPr>
        <w:t>调查人员、报告编写人员</w:t>
      </w:r>
      <w:bookmarkEnd w:id="93"/>
      <w:bookmarkEnd w:id="94"/>
      <w:bookmarkEnd w:id="95"/>
    </w:p>
    <w:p>
      <w:pPr>
        <w:spacing w:line="360" w:lineRule="auto"/>
        <w:ind w:firstLine="480"/>
        <w:rPr>
          <w:rFonts w:hint="default" w:ascii="Times New Roman" w:hAnsi="Times New Roman" w:cs="Times New Roman"/>
          <w:highlight w:val="none"/>
          <w:lang w:val="en-US"/>
        </w:rPr>
      </w:pPr>
      <w:r>
        <w:rPr>
          <w:rFonts w:hint="default" w:ascii="Times New Roman" w:hAnsi="Times New Roman" w:cs="Times New Roman"/>
          <w:highlight w:val="none"/>
          <w:lang w:val="en-US"/>
        </w:rPr>
        <w:t>本报告调查人员为</w:t>
      </w:r>
      <w:r>
        <w:rPr>
          <w:rFonts w:hint="default" w:ascii="Times New Roman" w:hAnsi="Times New Roman" w:cs="Times New Roman"/>
          <w:highlight w:val="none"/>
          <w:lang w:val="en-US" w:eastAsia="zh-CN"/>
        </w:rPr>
        <w:t>三益（山东）测试科技有限公司</w:t>
      </w:r>
      <w:r>
        <w:rPr>
          <w:rFonts w:hint="default" w:ascii="Times New Roman" w:hAnsi="Times New Roman"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cs="Times New Roman"/>
          <w:highlight w:val="none"/>
          <w:lang w:val="en-US"/>
        </w:rPr>
        <w:t>，编写人员为</w:t>
      </w:r>
      <w:r>
        <w:rPr>
          <w:rFonts w:hint="default" w:ascii="Times New Roman" w:hAnsi="Times New Roman" w:cs="Times New Roman"/>
          <w:highlight w:val="none"/>
          <w:lang w:val="en-US" w:eastAsia="zh-CN"/>
        </w:rPr>
        <w:t>三益（山东）测试科技有限公司</w:t>
      </w:r>
      <w:r>
        <w:rPr>
          <w:rFonts w:hint="default" w:ascii="Times New Roman" w:hAnsi="Times New Roman"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cs="Times New Roman"/>
          <w:highlight w:val="none"/>
          <w:lang w:val="en-US"/>
        </w:rPr>
        <w:t>。</w:t>
      </w:r>
    </w:p>
    <w:p>
      <w:pPr>
        <w:pStyle w:val="3"/>
        <w:spacing w:before="120" w:after="120" w:line="360" w:lineRule="auto"/>
        <w:rPr>
          <w:rFonts w:hint="default" w:ascii="Times New Roman" w:hAnsi="Times New Roman" w:cs="Times New Roman"/>
          <w:highlight w:val="none"/>
          <w:lang w:val="en-US"/>
        </w:rPr>
      </w:pPr>
      <w:bookmarkStart w:id="96" w:name="_Toc4741"/>
      <w:bookmarkStart w:id="97" w:name="_Toc10887"/>
      <w:bookmarkStart w:id="98" w:name="_Toc9260"/>
      <w:bookmarkStart w:id="99" w:name="_Toc14365"/>
      <w:r>
        <w:rPr>
          <w:rFonts w:hint="default" w:ascii="Times New Roman" w:hAnsi="Times New Roman" w:cs="Times New Roman"/>
          <w:highlight w:val="none"/>
          <w:lang w:val="en-US" w:eastAsia="zh-CN"/>
        </w:rPr>
        <w:t>2.3</w:t>
      </w:r>
      <w:r>
        <w:rPr>
          <w:rFonts w:hint="default" w:ascii="Times New Roman" w:hAnsi="Times New Roman" w:cs="Times New Roman"/>
          <w:highlight w:val="none"/>
          <w:lang w:val="en-US"/>
        </w:rPr>
        <w:t>调查原则和依据</w:t>
      </w:r>
      <w:bookmarkEnd w:id="96"/>
      <w:bookmarkEnd w:id="97"/>
      <w:bookmarkEnd w:id="98"/>
      <w:bookmarkEnd w:id="99"/>
    </w:p>
    <w:p>
      <w:pPr>
        <w:pStyle w:val="4"/>
        <w:spacing w:before="120" w:after="120" w:line="360" w:lineRule="auto"/>
        <w:rPr>
          <w:rFonts w:hint="default" w:ascii="Times New Roman" w:hAnsi="Times New Roman" w:cs="Times New Roman"/>
          <w:highlight w:val="none"/>
          <w:lang w:val="en-US"/>
        </w:rPr>
      </w:pPr>
      <w:bookmarkStart w:id="100" w:name="_Toc7679"/>
      <w:bookmarkStart w:id="101" w:name="_Toc9876"/>
      <w:r>
        <w:rPr>
          <w:rFonts w:hint="default" w:ascii="Times New Roman" w:hAnsi="Times New Roman" w:cs="Times New Roman"/>
          <w:highlight w:val="none"/>
          <w:lang w:val="en-US" w:eastAsia="zh-CN"/>
        </w:rPr>
        <w:t>2.3.1</w:t>
      </w:r>
      <w:r>
        <w:rPr>
          <w:rFonts w:hint="default" w:ascii="Times New Roman" w:hAnsi="Times New Roman" w:cs="Times New Roman"/>
          <w:highlight w:val="none"/>
          <w:lang w:val="en-US"/>
        </w:rPr>
        <w:t>调查原则</w:t>
      </w:r>
      <w:bookmarkEnd w:id="100"/>
      <w:bookmarkEnd w:id="101"/>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pPr>
        <w:spacing w:line="360" w:lineRule="auto"/>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1</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针对性原则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pPr>
        <w:spacing w:line="360" w:lineRule="auto"/>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2</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规范性原则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环境保护部公告2017年第72号</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、《建设用地土壤污染状况调查技术导则》(HJ25.1-2019)、《建设用地土壤污染风险管控和修复监测技术导则》</w:t>
      </w:r>
      <w:r>
        <w:rPr>
          <w:rFonts w:hint="eastAsia" w:cs="Times New Roman"/>
          <w:highlight w:val="none"/>
          <w:lang w:val="en-US" w:eastAsia="zh-CN"/>
        </w:rPr>
        <w:t>（</w:t>
      </w:r>
      <w:r>
        <w:rPr>
          <w:rFonts w:hint="default" w:ascii="Times New Roman" w:hAnsi="Times New Roman" w:eastAsia="宋体" w:cs="Times New Roman"/>
          <w:highlight w:val="none"/>
          <w:lang w:val="en-US"/>
        </w:rPr>
        <w:t>HJ25.2-2019</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等相关技术导则或指南要求，采用程序化和系统化的方式规范土壤污染状况调查过程，保证现场调查过程的科学性。</w:t>
      </w:r>
    </w:p>
    <w:p>
      <w:pPr>
        <w:spacing w:line="360" w:lineRule="auto"/>
        <w:ind w:firstLine="480"/>
        <w:rPr>
          <w:rFonts w:hint="default" w:ascii="Times New Roman" w:hAnsi="Times New Roman" w:eastAsia="宋体" w:cs="Times New Roman"/>
          <w:highlight w:val="none"/>
          <w:lang w:val="en-US"/>
        </w:rPr>
      </w:pP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3</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可操作性原则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pPr>
        <w:pStyle w:val="4"/>
        <w:spacing w:before="120" w:after="120" w:line="360" w:lineRule="auto"/>
        <w:rPr>
          <w:rFonts w:hint="default" w:ascii="Times New Roman" w:hAnsi="Times New Roman" w:cs="Times New Roman"/>
          <w:highlight w:val="none"/>
          <w:lang w:val="en-US"/>
        </w:rPr>
      </w:pPr>
      <w:bookmarkStart w:id="102" w:name="_Toc20369"/>
      <w:bookmarkStart w:id="103" w:name="_Toc1908"/>
      <w:r>
        <w:rPr>
          <w:rFonts w:hint="default" w:ascii="Times New Roman" w:hAnsi="Times New Roman" w:cs="Times New Roman"/>
          <w:highlight w:val="none"/>
          <w:lang w:val="en-US" w:eastAsia="zh-CN"/>
        </w:rPr>
        <w:t>2.3.2</w:t>
      </w:r>
      <w:r>
        <w:rPr>
          <w:rFonts w:hint="default" w:ascii="Times New Roman" w:hAnsi="Times New Roman" w:cs="Times New Roman"/>
          <w:highlight w:val="none"/>
          <w:lang w:val="en-US"/>
        </w:rPr>
        <w:t>调查依据</w:t>
      </w:r>
      <w:bookmarkEnd w:id="102"/>
      <w:bookmarkEnd w:id="103"/>
    </w:p>
    <w:p>
      <w:pPr>
        <w:pStyle w:val="5"/>
        <w:spacing w:line="360" w:lineRule="auto"/>
        <w:rPr>
          <w:rFonts w:hint="default" w:ascii="Times New Roman" w:hAnsi="Times New Roman" w:eastAsia="宋体" w:cs="Times New Roman"/>
          <w:b/>
          <w:bCs w:val="0"/>
          <w:highlight w:val="none"/>
          <w:lang w:val="en-US"/>
        </w:rPr>
      </w:pPr>
      <w:bookmarkStart w:id="104" w:name="_bookmark4"/>
      <w:bookmarkEnd w:id="104"/>
      <w:bookmarkStart w:id="105" w:name="1.4调查依据"/>
      <w:bookmarkEnd w:id="105"/>
      <w:bookmarkStart w:id="106" w:name="1.4.1政策、法规"/>
      <w:bookmarkEnd w:id="106"/>
      <w:r>
        <w:rPr>
          <w:rFonts w:hint="default" w:ascii="Times New Roman" w:hAnsi="Times New Roman" w:eastAsia="宋体" w:cs="Times New Roman"/>
          <w:b/>
          <w:bCs w:val="0"/>
          <w:highlight w:val="none"/>
          <w:lang w:val="en-US" w:eastAsia="zh-CN"/>
        </w:rPr>
        <w:t>2.3.2.</w:t>
      </w:r>
      <w:r>
        <w:rPr>
          <w:rFonts w:hint="default" w:ascii="Times New Roman" w:hAnsi="Times New Roman" w:eastAsia="宋体" w:cs="Times New Roman"/>
          <w:b/>
          <w:bCs w:val="0"/>
          <w:highlight w:val="none"/>
          <w:lang w:val="en-US"/>
        </w:rPr>
        <w:t>1</w:t>
      </w:r>
      <w:r>
        <w:rPr>
          <w:rFonts w:hint="default" w:ascii="Times New Roman" w:hAnsi="Times New Roman" w:eastAsia="宋体" w:cs="Times New Roman"/>
          <w:b/>
          <w:bCs w:val="0"/>
          <w:highlight w:val="none"/>
          <w:lang w:val="en-US" w:eastAsia="zh-CN"/>
        </w:rPr>
        <w:t>法律</w:t>
      </w:r>
      <w:r>
        <w:rPr>
          <w:rFonts w:hint="default" w:ascii="Times New Roman" w:hAnsi="Times New Roman" w:eastAsia="宋体" w:cs="Times New Roman"/>
          <w:b/>
          <w:bCs w:val="0"/>
          <w:highlight w:val="none"/>
          <w:lang w:val="en-US"/>
        </w:rPr>
        <w:t>、法规</w:t>
      </w:r>
    </w:p>
    <w:p>
      <w:pPr>
        <w:pStyle w:val="50"/>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eastAsia"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pPr>
        <w:pStyle w:val="50"/>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eastAsia"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pPr>
        <w:pStyle w:val="50"/>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eastAsia"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pPr>
        <w:pStyle w:val="50"/>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试行</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环保部部令2016第42号</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pPr>
        <w:pStyle w:val="5"/>
        <w:spacing w:line="360" w:lineRule="auto"/>
        <w:rPr>
          <w:rFonts w:hint="default" w:ascii="Times New Roman" w:hAnsi="Times New Roman" w:cs="Times New Roman"/>
          <w:highlight w:val="none"/>
          <w:lang w:val="en-US"/>
        </w:rPr>
      </w:pPr>
      <w:bookmarkStart w:id="107" w:name="1.4.2技术导则"/>
      <w:bookmarkEnd w:id="107"/>
      <w:r>
        <w:rPr>
          <w:rFonts w:hint="default" w:ascii="Times New Roman" w:hAnsi="Times New Roman" w:cs="Times New Roman"/>
          <w:highlight w:val="none"/>
          <w:lang w:val="en-US" w:eastAsia="zh-CN"/>
        </w:rPr>
        <w:t>2.3.2.2</w:t>
      </w:r>
      <w:r>
        <w:rPr>
          <w:rFonts w:hint="default" w:ascii="Times New Roman" w:hAnsi="Times New Roman" w:cs="Times New Roman"/>
          <w:highlight w:val="none"/>
          <w:lang w:val="en-US"/>
        </w:rPr>
        <w:t>技术导则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(1)《建设用地土壤污染状况调查技术导则》(HJ25.1-2019)；</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环发</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2017</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72号</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rPr>
        <w:t>；</w:t>
      </w:r>
    </w:p>
    <w:p>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)《土壤环境质量建设用地土壤污染风险管控标准</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)《土的工程分类标准》(GB/T50145-2007)。</w:t>
      </w:r>
    </w:p>
    <w:p>
      <w:pPr>
        <w:pStyle w:val="5"/>
        <w:spacing w:line="36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2.3.2.3相关文件</w:t>
      </w:r>
    </w:p>
    <w:p>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(1)《关于保障工业企业地块再开发利用环境安全的通知》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环发[2012]140号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(2)《国务院办公厅关于印发近期土壤环境保护和综合治理工作安排的通知》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国办发</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2013</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7号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(3)《关于贯彻落实〈国务院办公厅关于印发近期土壤环境保护和综合治理工作安排的通知〉的通知》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环发</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2013</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46号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pPr>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rPr>
        <w:t>)《国务院关于印发〈土壤污染防治行动计划的通知〉》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国发[2016]31号</w:t>
      </w:r>
      <w:r>
        <w:rPr>
          <w:rFonts w:hint="eastAsia" w:ascii="Times New Roman" w:hAnsi="Times New Roman" w:cs="Times New Roman"/>
          <w:sz w:val="24"/>
          <w:szCs w:val="24"/>
          <w:highlight w:val="none"/>
          <w:lang w:val="en-US" w:eastAsia="zh-CN"/>
        </w:rPr>
        <w:t>）</w:t>
      </w:r>
    </w:p>
    <w:p>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rPr>
        <w:t>)《建设用地土壤污染状况调查、风险评估、风险管控及修复效果评估报告评审指南》</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环办土壤[2019]63号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val="en-US"/>
        </w:rPr>
        <w:t>)《山东省环境保护厅关于印发〈山东省土壤环境保护和综合治理工作方案〉的通知》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鲁环发</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2014</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126号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lang w:val="en-US"/>
        </w:rPr>
        <w:t>)《山东省人民政府关于〈印发山东省土壤污染防治工作方案〉的通知》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鲁政发</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2016</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37号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pPr>
        <w:pStyle w:val="50"/>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rPr>
        <w:t>)《关于加强建设用地土壤污染风险管控和修复管理工作的通知》</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山东省生态环境厅山东省自然资源厅鲁环发〔2020〕4号</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w:t>
      </w:r>
    </w:p>
    <w:p>
      <w:pPr>
        <w:pStyle w:val="50"/>
        <w:bidi w:val="0"/>
        <w:spacing w:line="360" w:lineRule="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rPr>
        <w:t>)《关于印发山东省建设用地土壤污染风险管控和修复技术文件质量评价办法</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rPr>
        <w:t>试行</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rPr>
        <w:t>的通知》</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rPr>
        <w:t>山东省生态环境厅山东省自然资源厅鲁环发〔2020〕22号</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rPr>
        <w:t>；</w:t>
      </w:r>
    </w:p>
    <w:p>
      <w:pPr>
        <w:pStyle w:val="3"/>
        <w:spacing w:before="120" w:after="120"/>
        <w:rPr>
          <w:rFonts w:hint="default" w:ascii="Times New Roman" w:hAnsi="Times New Roman" w:eastAsia="宋体" w:cs="Times New Roman"/>
          <w:sz w:val="24"/>
          <w:szCs w:val="24"/>
          <w:highlight w:val="none"/>
        </w:rPr>
      </w:pPr>
      <w:bookmarkStart w:id="108" w:name="_Toc15607"/>
      <w:bookmarkStart w:id="109" w:name="_Toc20415"/>
      <w:bookmarkStart w:id="110" w:name="_Toc15435"/>
      <w:r>
        <w:rPr>
          <w:rFonts w:hint="default" w:ascii="Times New Roman" w:hAnsi="Times New Roman" w:eastAsia="宋体" w:cs="Times New Roman"/>
          <w:sz w:val="24"/>
          <w:szCs w:val="24"/>
          <w:highlight w:val="none"/>
          <w:lang w:val="en-US" w:eastAsia="zh-CN"/>
        </w:rPr>
        <w:t>2.4</w:t>
      </w:r>
      <w:r>
        <w:rPr>
          <w:rFonts w:hint="default" w:ascii="Times New Roman" w:hAnsi="Times New Roman" w:eastAsia="宋体" w:cs="Times New Roman"/>
          <w:sz w:val="24"/>
          <w:szCs w:val="24"/>
          <w:highlight w:val="none"/>
        </w:rPr>
        <w:t>调查程序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8"/>
      <w:bookmarkEnd w:id="109"/>
      <w:bookmarkEnd w:id="110"/>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根据《建设用地土壤污染状况调查技术导则》(HJ25.1-2019)、《建设用地土壤污染风险管控和修复监测技术导则》(HJ25.2-2019)、《工矿用地土壤环境管理办法</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试行</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生态环境部令[2018]第3号</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、《建设用地土壤环境调查评估技术指南》</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环境保护部公告2017年第72号</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等规定，并结合国内地块环境调查相关经验和地块的实际情况，开展土壤污染状况调查工作。</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土壤污染状况调查可分为三个阶段：</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程度</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根据初步采样分析结果，如果污染物浓度均未超过GB36600等国家和地方相关标准以及清洁对照点浓度</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有土壤环境背景的无机物</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，并且经过不确定性分析确认不需要进一步调查后，第二阶段土壤污染状况调查工作可以结束；否则认为可能存在环境风险，须进行详细调查。标准中没有</w:t>
      </w:r>
      <w:r>
        <w:rPr>
          <w:rFonts w:hint="eastAsia" w:ascii="Times New Roman" w:hAnsi="Times New Roman" w:cs="Times New Roman"/>
          <w:sz w:val="24"/>
          <w:szCs w:val="24"/>
          <w:highlight w:val="none"/>
          <w:lang w:eastAsia="zh-CN"/>
        </w:rPr>
        <w:t>涉及</w:t>
      </w:r>
      <w:r>
        <w:rPr>
          <w:rFonts w:hint="default" w:ascii="Times New Roman" w:hAnsi="Times New Roman" w:eastAsia="宋体" w:cs="Times New Roman"/>
          <w:sz w:val="24"/>
          <w:szCs w:val="24"/>
          <w:highlight w:val="none"/>
        </w:rPr>
        <w:t>的污染物，可根据专业知识和经验综合判断。详细采样分析是在初步采样分析的基础上，进一步采样和分析，确定土壤污染程度和范围。</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rPr>
        <w:t>-1</w:t>
      </w:r>
      <w:r>
        <w:rPr>
          <w:rFonts w:hint="default" w:ascii="Times New Roman" w:hAnsi="Times New Roman" w:eastAsia="宋体" w:cs="Times New Roman"/>
          <w:sz w:val="24"/>
          <w:szCs w:val="24"/>
          <w:highlight w:val="none"/>
        </w:rPr>
        <w:t>。本次调查涉及第一阶段。</w:t>
      </w:r>
    </w:p>
    <w:p>
      <w:pPr>
        <w:ind w:firstLine="0" w:firstLineChars="0"/>
        <w:jc w:val="center"/>
        <w:rPr>
          <w:rFonts w:hint="default" w:ascii="Times New Roman" w:hAnsi="Times New Roman" w:cs="Times New Roman"/>
          <w:highlight w:val="none"/>
        </w:rPr>
      </w:pPr>
      <w:r>
        <w:rPr>
          <w:rFonts w:hint="default" w:ascii="Times New Roman" w:hAnsi="Times New Roman"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pPr>
                        <w:ind w:firstLine="480"/>
                      </w:pPr>
                    </w:p>
                  </w:txbxContent>
                </v:textbox>
              </v:rect>
            </w:pict>
          </mc:Fallback>
        </mc:AlternateContent>
      </w:r>
      <w:r>
        <w:rPr>
          <w:rFonts w:hint="default" w:ascii="Times New Roman" w:hAnsi="Times New Roman"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24"/>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pPr>
                        <w:ind w:firstLine="480"/>
                      </w:pPr>
                    </w:p>
                  </w:txbxContent>
                </v:textbox>
              </v:rect>
            </w:pict>
          </mc:Fallback>
        </mc:AlternateContent>
      </w:r>
    </w:p>
    <w:p>
      <w:pPr>
        <w:pStyle w:val="50"/>
        <w:bidi w:val="0"/>
        <w:rPr>
          <w:rFonts w:hint="default" w:ascii="Times New Roman" w:hAnsi="Times New Roman" w:cs="Times New Roman"/>
        </w:rPr>
      </w:pPr>
      <w:r>
        <w:rPr>
          <w:rFonts w:hint="default" w:ascii="Times New Roman" w:hAnsi="Times New Roman" w:cs="Times New Roman"/>
        </w:rPr>
        <w:br w:type="page"/>
      </w:r>
    </w:p>
    <w:p>
      <w:pPr>
        <w:pStyle w:val="4"/>
        <w:spacing w:before="120" w:after="120" w:line="360" w:lineRule="auto"/>
        <w:rPr>
          <w:rFonts w:hint="default" w:ascii="Times New Roman" w:hAnsi="Times New Roman" w:cs="Times New Roman" w:eastAsiaTheme="minorEastAsia"/>
          <w:sz w:val="24"/>
          <w:szCs w:val="24"/>
          <w:highlight w:val="none"/>
        </w:rPr>
      </w:pPr>
      <w:bookmarkStart w:id="111" w:name="1.5.1工作内容"/>
      <w:bookmarkEnd w:id="111"/>
      <w:bookmarkStart w:id="112" w:name="_Toc14722"/>
      <w:bookmarkStart w:id="113" w:name="_Toc11168"/>
      <w:bookmarkStart w:id="114" w:name="_Toc28048"/>
      <w:bookmarkStart w:id="115" w:name="_Toc11320"/>
      <w:bookmarkStart w:id="116" w:name="_Toc21846"/>
      <w:bookmarkStart w:id="117" w:name="_Toc13046"/>
      <w:r>
        <w:rPr>
          <w:rFonts w:hint="default" w:ascii="Times New Roman" w:hAnsi="Times New Roman" w:cs="Times New Roman" w:eastAsiaTheme="minorEastAsia"/>
          <w:sz w:val="24"/>
          <w:szCs w:val="24"/>
          <w:highlight w:val="none"/>
          <w:lang w:val="en-US" w:eastAsia="zh-CN"/>
        </w:rPr>
        <w:t>2.4.1</w:t>
      </w:r>
      <w:r>
        <w:rPr>
          <w:rFonts w:hint="default" w:ascii="Times New Roman" w:hAnsi="Times New Roman" w:cs="Times New Roman" w:eastAsiaTheme="minorEastAsia"/>
          <w:sz w:val="24"/>
          <w:szCs w:val="24"/>
          <w:highlight w:val="none"/>
        </w:rPr>
        <w:t>工作内容</w:t>
      </w:r>
      <w:bookmarkEnd w:id="112"/>
      <w:bookmarkEnd w:id="113"/>
      <w:bookmarkEnd w:id="114"/>
      <w:bookmarkEnd w:id="115"/>
      <w:bookmarkEnd w:id="116"/>
      <w:bookmarkEnd w:id="117"/>
    </w:p>
    <w:p>
      <w:pPr>
        <w:spacing w:line="360" w:lineRule="auto"/>
        <w:ind w:firstLine="480"/>
        <w:rPr>
          <w:rFonts w:hint="default" w:ascii="Times New Roman" w:hAnsi="Times New Roman" w:eastAsia="宋体" w:cs="Times New Roman"/>
          <w:highlight w:val="none"/>
        </w:rPr>
      </w:pPr>
      <w:bookmarkStart w:id="118" w:name="_Toc15347"/>
      <w:bookmarkStart w:id="119" w:name="_Toc30026"/>
      <w:bookmarkStart w:id="120" w:name="_Toc22601"/>
      <w:bookmarkStart w:id="121" w:name="_Toc22176"/>
      <w:bookmarkStart w:id="122" w:name="_Toc26402"/>
      <w:bookmarkStart w:id="123" w:name="_Toc26778"/>
      <w:bookmarkStart w:id="124" w:name="_Toc30564"/>
      <w:bookmarkStart w:id="125" w:name="_Toc15580"/>
      <w:bookmarkStart w:id="126" w:name="_Toc19943"/>
      <w:bookmarkStart w:id="127" w:name="_Toc24733"/>
      <w:bookmarkStart w:id="128" w:name="_Toc30281"/>
      <w:r>
        <w:rPr>
          <w:rFonts w:hint="default" w:ascii="Times New Roman" w:hAnsi="Times New Roman" w:eastAsia="宋体" w:cs="Times New Roman"/>
          <w:highlight w:val="none"/>
        </w:rPr>
        <w:t>土壤污染状况调查主要参照《建设用地土壤污染状况调查技术导则》(HJ25.1-2019)、《建设用地土壤环境调查评估技术指南》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环保部令[2017]72号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pPr>
        <w:pStyle w:val="4"/>
        <w:spacing w:before="120" w:after="120" w:line="360" w:lineRule="auto"/>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eastAsia="zh-CN"/>
        </w:rPr>
        <w:t>2.4</w:t>
      </w:r>
      <w:r>
        <w:rPr>
          <w:rFonts w:hint="default" w:ascii="Times New Roman" w:hAnsi="Times New Roman" w:eastAsia="宋体" w:cs="Times New Roman"/>
          <w:sz w:val="24"/>
          <w:szCs w:val="24"/>
          <w:highlight w:val="none"/>
          <w:lang w:val="en-US"/>
        </w:rPr>
        <w:t>.2技术路线</w:t>
      </w:r>
      <w:bookmarkEnd w:id="118"/>
      <w:bookmarkEnd w:id="119"/>
      <w:bookmarkEnd w:id="120"/>
      <w:bookmarkEnd w:id="121"/>
      <w:bookmarkEnd w:id="122"/>
      <w:bookmarkEnd w:id="123"/>
      <w:bookmarkEnd w:id="124"/>
      <w:bookmarkEnd w:id="125"/>
      <w:bookmarkEnd w:id="126"/>
      <w:bookmarkEnd w:id="127"/>
      <w:bookmarkEnd w:id="128"/>
    </w:p>
    <w:p>
      <w:pPr>
        <w:spacing w:line="360" w:lineRule="auto"/>
        <w:rPr>
          <w:rFonts w:hint="default" w:ascii="Times New Roman" w:hAnsi="Times New Roman" w:eastAsia="宋体" w:cs="Times New Roman"/>
          <w:color w:val="auto"/>
          <w:sz w:val="24"/>
          <w:szCs w:val="24"/>
          <w:lang w:val="en-US" w:eastAsia="zh-CN"/>
        </w:rPr>
      </w:pPr>
      <w:bookmarkStart w:id="129" w:name="1.5.2调查结果"/>
      <w:bookmarkEnd w:id="129"/>
      <w:bookmarkStart w:id="130" w:name="2地块基本情况"/>
      <w:bookmarkEnd w:id="130"/>
      <w:bookmarkStart w:id="131" w:name="_bookmark5"/>
      <w:bookmarkEnd w:id="131"/>
      <w:bookmarkStart w:id="132" w:name="_Toc13210"/>
      <w:bookmarkStart w:id="133" w:name="_Toc3917"/>
      <w:bookmarkStart w:id="134" w:name="_Toc4278"/>
      <w:bookmarkStart w:id="135" w:name="_Toc30488"/>
      <w:bookmarkStart w:id="136" w:name="_Toc22626"/>
      <w:bookmarkStart w:id="137" w:name="_Toc2309"/>
      <w:bookmarkStart w:id="138" w:name="_Toc10417"/>
      <w:bookmarkStart w:id="139" w:name="_Toc25720"/>
      <w:bookmarkStart w:id="140" w:name="_Toc8003"/>
      <w:bookmarkStart w:id="141" w:name="_Toc5180"/>
      <w:r>
        <w:rPr>
          <w:rFonts w:hint="default" w:ascii="Times New Roman" w:hAnsi="Times New Roman" w:eastAsia="宋体" w:cs="Times New Roman"/>
          <w:color w:val="auto"/>
          <w:sz w:val="24"/>
          <w:szCs w:val="24"/>
          <w:lang w:val="en-US" w:eastAsia="zh-CN"/>
        </w:rPr>
        <w:t>项目启动后，首先开展资料收集、现场踏勘、人员访谈，综合以上资料信息制定地块环境初步调查工作方案；识别地块环境污染的潜在可能，结合地块规划，编制地块土壤污染调查报告。</w:t>
      </w:r>
    </w:p>
    <w:p>
      <w:pPr>
        <w:pStyle w:val="3"/>
        <w:spacing w:before="120" w:after="120"/>
        <w:rPr>
          <w:rFonts w:hint="default" w:ascii="Times New Roman" w:hAnsi="Times New Roman" w:eastAsia="宋体" w:cs="Times New Roman"/>
          <w:sz w:val="24"/>
          <w:szCs w:val="24"/>
          <w:highlight w:val="none"/>
          <w:lang w:val="en-US" w:eastAsia="zh-CN"/>
        </w:rPr>
      </w:pPr>
      <w:bookmarkStart w:id="142" w:name="_Toc5312"/>
      <w:r>
        <w:rPr>
          <w:rFonts w:hint="default" w:ascii="Times New Roman" w:hAnsi="Times New Roman" w:eastAsia="宋体" w:cs="Times New Roman"/>
          <w:sz w:val="24"/>
          <w:szCs w:val="24"/>
          <w:highlight w:val="none"/>
          <w:lang w:val="en-US" w:eastAsia="zh-CN"/>
        </w:rPr>
        <w:t>2.5</w:t>
      </w:r>
      <w:bookmarkEnd w:id="132"/>
      <w:bookmarkEnd w:id="133"/>
      <w:bookmarkEnd w:id="134"/>
      <w:bookmarkEnd w:id="135"/>
      <w:bookmarkEnd w:id="136"/>
      <w:bookmarkEnd w:id="137"/>
      <w:bookmarkEnd w:id="138"/>
      <w:bookmarkEnd w:id="139"/>
      <w:r>
        <w:rPr>
          <w:rFonts w:hint="default" w:ascii="Times New Roman" w:hAnsi="Times New Roman" w:eastAsia="宋体" w:cs="Times New Roman"/>
          <w:sz w:val="24"/>
          <w:szCs w:val="24"/>
          <w:highlight w:val="none"/>
          <w:lang w:val="en-US"/>
        </w:rPr>
        <w:t>本次调查方法与内容</w:t>
      </w:r>
      <w:bookmarkEnd w:id="140"/>
      <w:bookmarkEnd w:id="141"/>
      <w:r>
        <w:rPr>
          <w:rFonts w:hint="default" w:ascii="Times New Roman" w:hAnsi="Times New Roman" w:eastAsia="宋体" w:cs="Times New Roman"/>
          <w:sz w:val="24"/>
          <w:szCs w:val="24"/>
          <w:highlight w:val="none"/>
          <w:lang w:val="en-US" w:eastAsia="zh-CN"/>
        </w:rPr>
        <w:t>.</w:t>
      </w:r>
      <w:bookmarkEnd w:id="142"/>
    </w:p>
    <w:p>
      <w:pPr>
        <w:snapToGrid/>
        <w:ind w:firstLine="482"/>
        <w:rPr>
          <w:rFonts w:hint="default" w:ascii="Times New Roman" w:hAnsi="Times New Roman" w:eastAsia="宋体" w:cs="Times New Roman"/>
          <w:b/>
          <w:bCs/>
          <w:sz w:val="24"/>
          <w:szCs w:val="24"/>
          <w:highlight w:val="none"/>
          <w:lang w:val="en-US"/>
        </w:rPr>
      </w:pPr>
      <w:r>
        <w:rPr>
          <w:rFonts w:hint="default" w:ascii="Times New Roman" w:hAnsi="Times New Roman" w:eastAsia="宋体" w:cs="Times New Roman"/>
          <w:b/>
          <w:bCs/>
          <w:sz w:val="24"/>
          <w:szCs w:val="24"/>
          <w:highlight w:val="none"/>
          <w:lang w:val="en-US"/>
        </w:rPr>
        <w:t>一、资料收集与分析</w:t>
      </w:r>
    </w:p>
    <w:p>
      <w:pPr>
        <w:ind w:firstLine="480"/>
        <w:rPr>
          <w:rFonts w:hint="default" w:ascii="Times New Roman" w:hAnsi="Times New Roman" w:cs="Times New Roman" w:eastAsiaTheme="minorEastAsia"/>
          <w:sz w:val="24"/>
          <w:szCs w:val="24"/>
          <w:highlight w:val="none"/>
          <w:lang w:val="en-US"/>
        </w:rPr>
      </w:pPr>
      <w:bookmarkStart w:id="143" w:name="_Toc2340"/>
      <w:bookmarkStart w:id="144" w:name="_Toc32477"/>
      <w:bookmarkStart w:id="145" w:name="_Toc13044"/>
      <w:bookmarkStart w:id="146" w:name="_Toc5164"/>
      <w:bookmarkStart w:id="147" w:name="_Toc20597"/>
      <w:bookmarkStart w:id="148" w:name="_Toc31418"/>
      <w:bookmarkStart w:id="149" w:name="_Toc24248"/>
      <w:bookmarkStart w:id="150" w:name="_Toc25558"/>
      <w:bookmarkStart w:id="151" w:name="_Toc10336"/>
      <w:bookmarkStart w:id="152" w:name="_Toc7290"/>
      <w:r>
        <w:rPr>
          <w:rFonts w:hint="default" w:ascii="Times New Roman" w:hAnsi="Times New Roman" w:cs="Times New Roman" w:eastAsiaTheme="minorEastAsia"/>
          <w:sz w:val="24"/>
          <w:szCs w:val="24"/>
          <w:highlight w:val="none"/>
          <w:lang w:val="en-US"/>
        </w:rPr>
        <w:t>1、收集的资料包括但不限于以下：</w:t>
      </w:r>
    </w:p>
    <w:p>
      <w:pPr>
        <w:ind w:firstLine="480"/>
        <w:rPr>
          <w:rFonts w:hint="default" w:ascii="Times New Roman" w:hAnsi="Times New Roman" w:eastAsia="宋体" w:cs="Times New Roman"/>
          <w:highlight w:val="none"/>
          <w:lang w:val="en-US"/>
        </w:rPr>
      </w:pPr>
      <w:bookmarkStart w:id="153" w:name="_Toc20159"/>
      <w:bookmarkStart w:id="154" w:name="_Toc22242"/>
      <w:bookmarkStart w:id="155" w:name="_Toc1"/>
      <w:bookmarkStart w:id="156" w:name="_Toc13975"/>
      <w:bookmarkStart w:id="157" w:name="_Toc29482"/>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3"/>
      <w:bookmarkEnd w:id="154"/>
      <w:bookmarkEnd w:id="155"/>
      <w:bookmarkEnd w:id="156"/>
      <w:bookmarkEnd w:id="157"/>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pPr>
        <w:ind w:firstLine="480"/>
        <w:rPr>
          <w:rFonts w:hint="default" w:ascii="Times New Roman" w:hAnsi="Times New Roman" w:eastAsia="宋体" w:cs="Times New Roman"/>
          <w:highlight w:val="none"/>
          <w:lang w:val="en-US"/>
        </w:rPr>
      </w:pPr>
      <w:bookmarkStart w:id="158" w:name="_Toc31815"/>
      <w:bookmarkStart w:id="159" w:name="_Toc6731"/>
      <w:bookmarkStart w:id="160" w:name="_Toc24145"/>
      <w:bookmarkStart w:id="161" w:name="_Toc4590"/>
      <w:bookmarkStart w:id="162" w:name="_Toc192"/>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8"/>
      <w:bookmarkEnd w:id="159"/>
      <w:bookmarkEnd w:id="160"/>
      <w:bookmarkEnd w:id="161"/>
      <w:bookmarkEnd w:id="16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pPr>
        <w:ind w:firstLine="480"/>
        <w:rPr>
          <w:rFonts w:hint="default" w:ascii="Times New Roman" w:hAnsi="Times New Roman" w:eastAsia="宋体" w:cs="Times New Roman"/>
          <w:highlight w:val="none"/>
          <w:lang w:val="en-US"/>
        </w:rPr>
      </w:pPr>
      <w:bookmarkStart w:id="163" w:name="_Toc4941"/>
      <w:bookmarkStart w:id="164" w:name="_Toc2594"/>
      <w:bookmarkStart w:id="165" w:name="_Toc10645"/>
      <w:bookmarkStart w:id="166" w:name="_Toc9527"/>
      <w:bookmarkStart w:id="167" w:name="_Toc27888"/>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3"/>
      <w:bookmarkEnd w:id="164"/>
      <w:bookmarkEnd w:id="165"/>
      <w:bookmarkEnd w:id="166"/>
      <w:bookmarkEnd w:id="167"/>
    </w:p>
    <w:p>
      <w:pPr>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default" w:ascii="Times New Roman" w:hAnsi="Times New Roman" w:eastAsia="宋体" w:cs="Times New Roman"/>
          <w:highlight w:val="none"/>
          <w:lang w:val="en-US" w:eastAsia="zh-CN"/>
        </w:rPr>
        <w:t>.</w:t>
      </w:r>
    </w:p>
    <w:p>
      <w:pPr>
        <w:ind w:firstLine="480"/>
        <w:rPr>
          <w:rFonts w:hint="default" w:ascii="Times New Roman" w:hAnsi="Times New Roman" w:eastAsia="宋体" w:cs="Times New Roman"/>
          <w:highlight w:val="none"/>
          <w:lang w:val="en-US"/>
        </w:rPr>
      </w:pPr>
      <w:bookmarkStart w:id="168" w:name="_Toc22442"/>
      <w:bookmarkStart w:id="169" w:name="_Toc6196"/>
      <w:bookmarkStart w:id="170" w:name="_Toc7778"/>
      <w:bookmarkStart w:id="171" w:name="_Toc12"/>
      <w:bookmarkStart w:id="172" w:name="_Toc16262"/>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8"/>
      <w:bookmarkEnd w:id="169"/>
      <w:bookmarkEnd w:id="170"/>
      <w:bookmarkEnd w:id="171"/>
      <w:bookmarkEnd w:id="17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2、资料分析</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pPr>
        <w:snapToGrid/>
        <w:spacing w:line="360" w:lineRule="auto"/>
        <w:ind w:firstLine="482"/>
        <w:rPr>
          <w:rFonts w:hint="default" w:ascii="Times New Roman" w:hAnsi="Times New Roman" w:eastAsia="宋体" w:cs="Times New Roman"/>
          <w:b/>
          <w:bCs/>
          <w:sz w:val="24"/>
          <w:szCs w:val="24"/>
          <w:highlight w:val="none"/>
          <w:lang w:val="en-US"/>
        </w:rPr>
      </w:pPr>
      <w:bookmarkStart w:id="173" w:name="_Toc20756"/>
      <w:bookmarkStart w:id="174" w:name="_Toc30075"/>
      <w:bookmarkStart w:id="175" w:name="_Toc4318"/>
      <w:bookmarkStart w:id="176" w:name="_Toc28425"/>
      <w:bookmarkStart w:id="177" w:name="_Toc28654"/>
      <w:bookmarkStart w:id="178" w:name="_Toc30927"/>
      <w:bookmarkStart w:id="179" w:name="_Toc7740"/>
      <w:bookmarkStart w:id="180" w:name="_Toc23641"/>
      <w:bookmarkStart w:id="181" w:name="_Toc16464"/>
      <w:bookmarkStart w:id="182" w:name="_Toc499"/>
      <w:r>
        <w:rPr>
          <w:rFonts w:hint="default" w:ascii="Times New Roman" w:hAnsi="Times New Roman" w:eastAsia="宋体" w:cs="Times New Roman"/>
          <w:b/>
          <w:bCs/>
          <w:sz w:val="24"/>
          <w:szCs w:val="24"/>
          <w:highlight w:val="none"/>
          <w:lang w:val="en-US"/>
        </w:rPr>
        <w:t>二、现场踏勘</w:t>
      </w:r>
      <w:bookmarkEnd w:id="173"/>
      <w:bookmarkEnd w:id="174"/>
      <w:bookmarkEnd w:id="175"/>
      <w:bookmarkEnd w:id="176"/>
      <w:bookmarkEnd w:id="177"/>
      <w:bookmarkEnd w:id="178"/>
      <w:bookmarkEnd w:id="179"/>
      <w:bookmarkEnd w:id="180"/>
      <w:bookmarkEnd w:id="181"/>
      <w:bookmarkEnd w:id="182"/>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1、地块状况及设施</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pPr>
        <w:snapToGrid/>
        <w:ind w:firstLine="482"/>
        <w:rPr>
          <w:rFonts w:hint="default" w:ascii="Times New Roman" w:hAnsi="Times New Roman" w:eastAsia="宋体" w:cs="Times New Roman"/>
          <w:b/>
          <w:bCs/>
          <w:sz w:val="24"/>
          <w:szCs w:val="24"/>
          <w:highlight w:val="none"/>
          <w:lang w:val="en-US"/>
        </w:rPr>
      </w:pPr>
      <w:r>
        <w:rPr>
          <w:rFonts w:hint="default" w:ascii="Times New Roman" w:hAnsi="Times New Roman" w:eastAsia="宋体" w:cs="Times New Roman"/>
          <w:b/>
          <w:bCs/>
          <w:sz w:val="24"/>
          <w:szCs w:val="24"/>
          <w:highlight w:val="none"/>
          <w:lang w:val="en-US"/>
        </w:rPr>
        <w:t>三、人员访谈</w:t>
      </w:r>
      <w:bookmarkEnd w:id="143"/>
      <w:bookmarkEnd w:id="144"/>
      <w:bookmarkEnd w:id="145"/>
      <w:bookmarkEnd w:id="146"/>
      <w:bookmarkEnd w:id="147"/>
      <w:bookmarkEnd w:id="148"/>
      <w:bookmarkEnd w:id="149"/>
      <w:bookmarkEnd w:id="150"/>
      <w:bookmarkEnd w:id="151"/>
      <w:bookmarkEnd w:id="152"/>
    </w:p>
    <w:p>
      <w:pPr>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1、人员访谈对象及访谈内容见表</w:t>
      </w:r>
      <w:r>
        <w:rPr>
          <w:rFonts w:hint="default" w:ascii="Times New Roman" w:hAnsi="Times New Roman" w:eastAsia="宋体" w:cs="Times New Roman"/>
          <w:sz w:val="24"/>
          <w:szCs w:val="24"/>
          <w:highlight w:val="none"/>
          <w:lang w:val="en-US" w:eastAsia="zh-CN"/>
        </w:rPr>
        <w:t>2.5-1</w:t>
      </w:r>
      <w:r>
        <w:rPr>
          <w:rFonts w:hint="default" w:ascii="Times New Roman" w:hAnsi="Times New Roman" w:eastAsia="宋体" w:cs="Times New Roman"/>
          <w:sz w:val="24"/>
          <w:szCs w:val="24"/>
          <w:highlight w:val="none"/>
          <w:lang w:val="en-US"/>
        </w:rPr>
        <w:t>。</w:t>
      </w:r>
    </w:p>
    <w:p>
      <w:pPr>
        <w:spacing w:line="360" w:lineRule="auto"/>
        <w:ind w:firstLine="0" w:firstLineChars="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2.5-1</w:t>
      </w:r>
      <w:r>
        <w:rPr>
          <w:rFonts w:hint="default" w:ascii="Times New Roman" w:hAnsi="Times New Roman" w:eastAsia="黑体" w:cs="Times New Roman"/>
          <w:highlight w:val="none"/>
        </w:rPr>
        <w:t>人员访谈对象及访谈内容</w:t>
      </w:r>
    </w:p>
    <w:tbl>
      <w:tblPr>
        <w:tblStyle w:val="31"/>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77" w:type="dxa"/>
            <w:vAlign w:val="center"/>
          </w:tcPr>
          <w:p>
            <w:pPr>
              <w:pStyle w:val="5"/>
              <w:spacing w:line="240" w:lineRule="auto"/>
              <w:jc w:val="center"/>
              <w:rPr>
                <w:rFonts w:hint="default" w:ascii="Times New Roman" w:hAnsi="Times New Roman" w:cs="Times New Roman"/>
                <w:sz w:val="21"/>
                <w:highlight w:val="none"/>
              </w:rPr>
            </w:pPr>
            <w:r>
              <w:rPr>
                <w:rFonts w:hint="default" w:ascii="Times New Roman" w:hAnsi="Times New Roman" w:cs="Times New Roman"/>
                <w:sz w:val="21"/>
                <w:highlight w:val="none"/>
              </w:rPr>
              <w:t>编号</w:t>
            </w:r>
          </w:p>
        </w:tc>
        <w:tc>
          <w:tcPr>
            <w:tcW w:w="3176" w:type="dxa"/>
            <w:vAlign w:val="center"/>
          </w:tcPr>
          <w:p>
            <w:pPr>
              <w:pStyle w:val="5"/>
              <w:spacing w:line="240" w:lineRule="auto"/>
              <w:jc w:val="center"/>
              <w:rPr>
                <w:rFonts w:hint="default" w:ascii="Times New Roman" w:hAnsi="Times New Roman" w:cs="Times New Roman"/>
                <w:sz w:val="21"/>
                <w:highlight w:val="none"/>
              </w:rPr>
            </w:pPr>
            <w:r>
              <w:rPr>
                <w:rFonts w:hint="default" w:ascii="Times New Roman" w:hAnsi="Times New Roman" w:cs="Times New Roman"/>
                <w:sz w:val="21"/>
                <w:highlight w:val="none"/>
              </w:rPr>
              <w:t>人员访谈对象</w:t>
            </w:r>
          </w:p>
        </w:tc>
        <w:tc>
          <w:tcPr>
            <w:tcW w:w="4850" w:type="dxa"/>
            <w:vAlign w:val="center"/>
          </w:tcPr>
          <w:p>
            <w:pPr>
              <w:pStyle w:val="5"/>
              <w:spacing w:line="240" w:lineRule="auto"/>
              <w:jc w:val="center"/>
              <w:rPr>
                <w:rFonts w:hint="default" w:ascii="Times New Roman" w:hAnsi="Times New Roman" w:cs="Times New Roman"/>
                <w:sz w:val="21"/>
                <w:highlight w:val="none"/>
              </w:rPr>
            </w:pPr>
            <w:r>
              <w:rPr>
                <w:rFonts w:hint="default" w:ascii="Times New Roman" w:hAnsi="Times New Roman" w:cs="Times New Roman"/>
                <w:sz w:val="21"/>
                <w:highlight w:val="none"/>
              </w:rPr>
              <w:t>访谈内容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当地环境保护主管部门</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lang w:val="en-US" w:eastAsia="zh-CN"/>
              </w:rPr>
              <w:t>周边企业情况及资料</w:t>
            </w:r>
            <w:r>
              <w:rPr>
                <w:rFonts w:hint="default" w:ascii="Times New Roman" w:hAnsi="Times New Roman" w:eastAsia="宋体" w:cs="Times New Roman"/>
                <w:b w:val="0"/>
                <w:bCs/>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2、人员访谈形式</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pPr>
        <w:snapToGrid/>
        <w:spacing w:line="360" w:lineRule="auto"/>
        <w:ind w:firstLine="482"/>
        <w:rPr>
          <w:rFonts w:hint="default" w:ascii="Times New Roman" w:hAnsi="Times New Roman" w:eastAsia="宋体" w:cs="Times New Roman"/>
          <w:b/>
          <w:bCs/>
          <w:szCs w:val="22"/>
          <w:highlight w:val="none"/>
          <w:lang w:val="en-US"/>
        </w:rPr>
      </w:pPr>
      <w:bookmarkStart w:id="183" w:name="_Toc16828"/>
      <w:bookmarkStart w:id="184" w:name="_Toc2236"/>
      <w:bookmarkStart w:id="185" w:name="_Toc19490"/>
      <w:bookmarkStart w:id="186" w:name="_Toc7585"/>
      <w:bookmarkStart w:id="187" w:name="_Toc14218"/>
      <w:bookmarkStart w:id="188" w:name="_Toc19326"/>
      <w:bookmarkStart w:id="189" w:name="_Toc13433"/>
      <w:bookmarkStart w:id="190" w:name="_Toc14445"/>
      <w:bookmarkStart w:id="191" w:name="_Toc23070"/>
      <w:bookmarkStart w:id="192" w:name="_Toc12695"/>
      <w:r>
        <w:rPr>
          <w:rFonts w:hint="default" w:ascii="Times New Roman" w:hAnsi="Times New Roman" w:eastAsia="宋体" w:cs="Times New Roman"/>
          <w:b/>
          <w:bCs/>
          <w:szCs w:val="22"/>
          <w:highlight w:val="none"/>
          <w:lang w:val="en-US"/>
        </w:rPr>
        <w:t>四、地块污染状况判断及下一步工作</w:t>
      </w:r>
      <w:bookmarkEnd w:id="183"/>
      <w:bookmarkEnd w:id="184"/>
      <w:bookmarkEnd w:id="185"/>
      <w:bookmarkEnd w:id="186"/>
      <w:bookmarkEnd w:id="187"/>
      <w:bookmarkEnd w:id="188"/>
      <w:bookmarkEnd w:id="189"/>
      <w:bookmarkEnd w:id="190"/>
      <w:bookmarkEnd w:id="191"/>
      <w:bookmarkEnd w:id="192"/>
    </w:p>
    <w:p>
      <w:pPr>
        <w:spacing w:line="360" w:lineRule="auto"/>
        <w:rPr>
          <w:rFonts w:hint="default" w:ascii="Times New Roman" w:hAnsi="Times New Roman" w:eastAsia="宋体" w:cs="Times New Roman"/>
          <w:color w:val="auto"/>
          <w:sz w:val="24"/>
          <w:szCs w:val="24"/>
          <w:lang w:val="en-US" w:eastAsia="zh-CN"/>
        </w:rPr>
      </w:pPr>
      <w:bookmarkStart w:id="193" w:name="_Toc27802"/>
      <w:r>
        <w:rPr>
          <w:rFonts w:hint="default" w:ascii="Times New Roman" w:hAnsi="Times New Roman" w:eastAsia="宋体" w:cs="Times New Roman"/>
          <w:color w:val="auto"/>
          <w:sz w:val="24"/>
          <w:szCs w:val="24"/>
          <w:lang w:val="en-US" w:eastAsia="zh-CN"/>
        </w:rPr>
        <w:t>1、基于地块相关资料收集和现场实地踏勘所掌握的地块资料，填写地块调查记录，判断地块存在潜在污染的可能性，识别导致地块污染的来源和主要污染物类型。</w:t>
      </w:r>
    </w:p>
    <w:p>
      <w:pPr>
        <w:spacing w:line="360" w:lineRule="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2、根据快检情况，进行判断，当确定不存在潜在污染时，地块环境调查工作结束，编制地块环境调查报告。</w:t>
      </w:r>
      <w:bookmarkEnd w:id="193"/>
    </w:p>
    <w:p>
      <w:pPr>
        <w:pStyle w:val="3"/>
        <w:spacing w:before="120" w:after="120" w:line="360" w:lineRule="auto"/>
        <w:rPr>
          <w:rFonts w:hint="default" w:ascii="Times New Roman" w:hAnsi="Times New Roman" w:eastAsia="宋体" w:cs="Times New Roman"/>
          <w:sz w:val="24"/>
          <w:szCs w:val="24"/>
          <w:highlight w:val="none"/>
          <w:lang w:val="en-US"/>
        </w:rPr>
      </w:pPr>
      <w:bookmarkStart w:id="194" w:name="_Toc18821"/>
      <w:bookmarkStart w:id="195" w:name="_Toc11771"/>
      <w:bookmarkStart w:id="196" w:name="_Toc6132"/>
      <w:bookmarkStart w:id="197" w:name="_Toc4939"/>
      <w:bookmarkStart w:id="198" w:name="_Toc27700"/>
      <w:bookmarkStart w:id="199" w:name="_Toc30891"/>
      <w:bookmarkStart w:id="200" w:name="_Toc22835"/>
      <w:bookmarkStart w:id="201" w:name="_Toc14956"/>
      <w:bookmarkStart w:id="202" w:name="_Toc13328"/>
      <w:bookmarkStart w:id="203" w:name="_Toc5534"/>
      <w:bookmarkStart w:id="204" w:name="_Toc18936"/>
      <w:bookmarkStart w:id="205" w:name="_Toc14292"/>
      <w:bookmarkStart w:id="206" w:name="_Toc28573"/>
      <w:bookmarkStart w:id="207" w:name="_Toc29197"/>
      <w:bookmarkStart w:id="208" w:name="_Toc18835"/>
      <w:bookmarkStart w:id="209" w:name="_Toc15895"/>
      <w:bookmarkStart w:id="210" w:name="_Toc11483"/>
      <w:r>
        <w:rPr>
          <w:rFonts w:hint="default" w:ascii="Times New Roman" w:hAnsi="Times New Roman" w:eastAsia="宋体" w:cs="Times New Roman"/>
          <w:sz w:val="24"/>
          <w:szCs w:val="24"/>
          <w:highlight w:val="none"/>
          <w:lang w:val="en-US" w:eastAsia="zh-CN"/>
        </w:rPr>
        <w:t>2.6</w:t>
      </w:r>
      <w:r>
        <w:rPr>
          <w:rFonts w:hint="default" w:ascii="Times New Roman" w:hAnsi="Times New Roman" w:eastAsia="宋体" w:cs="Times New Roman"/>
          <w:sz w:val="24"/>
          <w:szCs w:val="24"/>
          <w:highlight w:val="none"/>
          <w:lang w:val="en-US"/>
        </w:rPr>
        <w:t>调查结果</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eastAsia="宋体" w:cs="Times New Roman"/>
          <w:sz w:val="24"/>
          <w:szCs w:val="24"/>
          <w:highlight w:val="none"/>
          <w:lang w:val="en-US"/>
        </w:rPr>
        <w:t>简述</w:t>
      </w:r>
      <w:bookmarkEnd w:id="209"/>
      <w:bookmarkEnd w:id="210"/>
    </w:p>
    <w:p>
      <w:pPr>
        <w:spacing w:line="360" w:lineRule="auto"/>
        <w:rPr>
          <w:rFonts w:hint="default" w:ascii="Times New Roman" w:hAnsi="Times New Roman" w:eastAsia="宋体" w:cs="Times New Roman"/>
          <w:color w:val="auto"/>
          <w:sz w:val="24"/>
          <w:szCs w:val="24"/>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sz w:val="24"/>
          <w:szCs w:val="24"/>
          <w:lang w:val="en-US" w:eastAsia="zh-CN"/>
        </w:rPr>
        <w:t>通过第一阶段资料分析、现场踏勘、人员访谈等手段进行污染识别，确认该地块的环境状况可以接受，</w:t>
      </w:r>
      <w:r>
        <w:rPr>
          <w:rFonts w:hint="default" w:ascii="Times New Roman" w:hAnsi="Times New Roman" w:eastAsia="宋体" w:cs="Times New Roman"/>
          <w:color w:val="auto"/>
          <w:kern w:val="0"/>
          <w:sz w:val="24"/>
          <w:szCs w:val="24"/>
          <w:lang w:val="en-US" w:eastAsia="zh-CN"/>
        </w:rPr>
        <w:t>地块不需纳入污染地块管理，</w:t>
      </w:r>
      <w:r>
        <w:rPr>
          <w:rFonts w:hint="default" w:ascii="Times New Roman" w:hAnsi="Times New Roman" w:eastAsia="宋体" w:cs="Times New Roman"/>
          <w:color w:val="auto"/>
          <w:sz w:val="24"/>
          <w:szCs w:val="24"/>
          <w:lang w:val="en-US" w:eastAsia="zh-CN"/>
        </w:rPr>
        <w:t>满足</w:t>
      </w:r>
      <w:r>
        <w:rPr>
          <w:rFonts w:hint="default" w:ascii="Times New Roman" w:hAnsi="Times New Roman"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类建设用地要求。</w:t>
      </w:r>
    </w:p>
    <w:p>
      <w:pPr>
        <w:pStyle w:val="2"/>
        <w:numPr>
          <w:ilvl w:val="0"/>
          <w:numId w:val="2"/>
        </w:numPr>
        <w:spacing w:before="120" w:after="240" w:line="360" w:lineRule="auto"/>
        <w:ind w:left="0" w:leftChars="0" w:firstLine="0" w:firstLineChars="0"/>
        <w:rPr>
          <w:rFonts w:hint="default" w:ascii="Times New Roman" w:hAnsi="Times New Roman" w:cs="Times New Roman"/>
          <w:highlight w:val="none"/>
        </w:rPr>
      </w:pPr>
      <w:bookmarkStart w:id="211" w:name="2.1调查范围_"/>
      <w:bookmarkEnd w:id="211"/>
      <w:bookmarkStart w:id="212" w:name="_bookmark6"/>
      <w:bookmarkEnd w:id="212"/>
      <w:bookmarkStart w:id="213" w:name="_Toc2931"/>
      <w:bookmarkStart w:id="214" w:name="_Toc26219"/>
      <w:bookmarkStart w:id="215" w:name="_Toc25507"/>
      <w:bookmarkStart w:id="216" w:name="_Toc8237"/>
      <w:bookmarkStart w:id="217" w:name="_Toc28551"/>
      <w:bookmarkStart w:id="218" w:name="_Toc17056"/>
      <w:bookmarkStart w:id="219" w:name="_Toc451"/>
      <w:bookmarkStart w:id="220" w:name="_Toc26183"/>
      <w:bookmarkStart w:id="221" w:name="_Toc21833"/>
      <w:bookmarkStart w:id="222" w:name="_Toc11365"/>
      <w:bookmarkStart w:id="223" w:name="_Toc21644"/>
      <w:bookmarkStart w:id="224" w:name="_Toc17744"/>
      <w:bookmarkStart w:id="225" w:name="_Toc9801"/>
      <w:bookmarkStart w:id="226" w:name="_Toc4008"/>
      <w:bookmarkStart w:id="227" w:name="_Toc18201"/>
      <w:bookmarkStart w:id="228" w:name="_Toc30401"/>
      <w:bookmarkStart w:id="229" w:name="_Toc13400"/>
      <w:r>
        <w:rPr>
          <w:rFonts w:hint="default" w:ascii="Times New Roman" w:hAnsi="Times New Roman" w:cs="Times New Roman"/>
          <w:highlight w:val="none"/>
        </w:rPr>
        <w:t>地块</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cs="Times New Roman"/>
          <w:highlight w:val="none"/>
          <w:lang w:val="en-US" w:eastAsia="zh-CN"/>
        </w:rPr>
        <w:t>概况</w:t>
      </w:r>
      <w:bookmarkEnd w:id="229"/>
    </w:p>
    <w:p>
      <w:pPr>
        <w:pStyle w:val="3"/>
        <w:spacing w:before="120" w:after="120" w:line="360" w:lineRule="auto"/>
        <w:jc w:val="both"/>
        <w:rPr>
          <w:rFonts w:hint="default" w:ascii="Times New Roman" w:hAnsi="Times New Roman" w:eastAsia="宋体" w:cs="Times New Roman"/>
          <w:sz w:val="24"/>
          <w:szCs w:val="24"/>
          <w:highlight w:val="none"/>
          <w:lang w:val="en-US"/>
        </w:rPr>
      </w:pPr>
      <w:bookmarkStart w:id="230" w:name="_Toc25572"/>
      <w:r>
        <w:rPr>
          <w:rFonts w:hint="default" w:ascii="Times New Roman" w:hAnsi="Times New Roman" w:eastAsia="宋体" w:cs="Times New Roman"/>
          <w:sz w:val="24"/>
          <w:szCs w:val="24"/>
          <w:highlight w:val="none"/>
          <w:lang w:val="en-US"/>
        </w:rPr>
        <w:t>3.1区域环境概况</w:t>
      </w:r>
      <w:bookmarkEnd w:id="230"/>
    </w:p>
    <w:p>
      <w:pPr>
        <w:pStyle w:val="4"/>
        <w:spacing w:before="120" w:after="120" w:line="360" w:lineRule="auto"/>
        <w:jc w:val="both"/>
        <w:rPr>
          <w:rFonts w:hint="default" w:ascii="Times New Roman" w:hAnsi="Times New Roman" w:eastAsia="宋体" w:cs="Times New Roman"/>
          <w:sz w:val="24"/>
          <w:szCs w:val="24"/>
          <w:highlight w:val="none"/>
          <w:lang w:val="en-US"/>
        </w:rPr>
      </w:pPr>
      <w:bookmarkStart w:id="231" w:name="3.1地理位置"/>
      <w:bookmarkEnd w:id="231"/>
      <w:bookmarkStart w:id="232" w:name="_bookmark10"/>
      <w:bookmarkEnd w:id="232"/>
      <w:bookmarkStart w:id="233" w:name="_Toc9235"/>
      <w:bookmarkStart w:id="234" w:name="_Toc14856"/>
      <w:bookmarkStart w:id="235" w:name="_Toc17013"/>
      <w:bookmarkStart w:id="236" w:name="_Toc32088"/>
      <w:bookmarkStart w:id="237" w:name="_Toc3828"/>
      <w:bookmarkStart w:id="238" w:name="_Toc25889"/>
      <w:bookmarkStart w:id="239" w:name="_Toc30973"/>
      <w:bookmarkStart w:id="240" w:name="_Toc22425"/>
      <w:bookmarkStart w:id="241" w:name="_Toc14854"/>
      <w:bookmarkStart w:id="242" w:name="_Toc4831"/>
      <w:bookmarkStart w:id="243" w:name="_Toc26131"/>
      <w:bookmarkStart w:id="244" w:name="_Toc5791"/>
      <w:bookmarkStart w:id="245" w:name="_Toc125"/>
      <w:bookmarkStart w:id="246" w:name="_Toc32049"/>
      <w:bookmarkStart w:id="247" w:name="_Toc22092"/>
      <w:bookmarkStart w:id="248" w:name="_Toc23236"/>
      <w:bookmarkStart w:id="249" w:name="_Toc15894"/>
      <w:bookmarkStart w:id="250" w:name="_Toc23229"/>
      <w:bookmarkStart w:id="251" w:name="_Toc10121"/>
      <w:bookmarkStart w:id="252" w:name="_Toc17113"/>
      <w:bookmarkStart w:id="253" w:name="_Toc6466"/>
      <w:bookmarkStart w:id="254" w:name="_Toc18878"/>
      <w:bookmarkStart w:id="255" w:name="_Toc29341"/>
      <w:bookmarkStart w:id="256" w:name="_Toc10620"/>
      <w:bookmarkStart w:id="257" w:name="_Toc23623"/>
      <w:bookmarkStart w:id="258" w:name="_Toc32513"/>
      <w:bookmarkStart w:id="259" w:name="_Toc29901"/>
      <w:bookmarkStart w:id="260" w:name="_Toc1701"/>
      <w:bookmarkStart w:id="261" w:name="_Toc8701"/>
      <w:r>
        <w:rPr>
          <w:rFonts w:hint="default" w:ascii="Times New Roman" w:hAnsi="Times New Roman" w:eastAsia="宋体" w:cs="Times New Roman"/>
          <w:sz w:val="24"/>
          <w:szCs w:val="24"/>
          <w:highlight w:val="none"/>
          <w:lang w:val="en-US"/>
        </w:rPr>
        <w:t>3.1</w:t>
      </w:r>
      <w:r>
        <w:rPr>
          <w:rFonts w:hint="default" w:ascii="Times New Roman" w:hAnsi="Times New Roman" w:eastAsia="宋体" w:cs="Times New Roman"/>
          <w:sz w:val="24"/>
          <w:szCs w:val="24"/>
          <w:highlight w:val="none"/>
          <w:lang w:val="en-US" w:eastAsia="zh-CN"/>
        </w:rPr>
        <w:t>.1</w:t>
      </w:r>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default" w:ascii="Times New Roman" w:hAnsi="Times New Roman" w:eastAsia="宋体" w:cs="Times New Roman"/>
          <w:sz w:val="24"/>
          <w:szCs w:val="24"/>
          <w:highlight w:val="none"/>
          <w:lang w:val="en-US"/>
        </w:rPr>
        <w:t>地理位置</w:t>
      </w:r>
      <w:bookmarkEnd w:id="246"/>
      <w:bookmarkEnd w:id="247"/>
    </w:p>
    <w:p>
      <w:pPr>
        <w:spacing w:line="360" w:lineRule="auto"/>
        <w:ind w:firstLine="480"/>
        <w:jc w:val="both"/>
        <w:rPr>
          <w:rFonts w:hint="default" w:ascii="Times New Roman" w:hAnsi="Times New Roman" w:eastAsia="宋体" w:cs="Times New Roman"/>
          <w:color w:val="auto"/>
          <w:sz w:val="24"/>
          <w:szCs w:val="24"/>
          <w:lang w:val="en-US" w:eastAsia="zh-CN"/>
        </w:rPr>
      </w:pPr>
      <w:bookmarkStart w:id="262" w:name="3.2.2区域地质概况"/>
      <w:bookmarkEnd w:id="262"/>
      <w:bookmarkStart w:id="263" w:name="3.2.1气候气象"/>
      <w:bookmarkEnd w:id="263"/>
      <w:bookmarkStart w:id="264" w:name="_bookmark11"/>
      <w:bookmarkEnd w:id="264"/>
      <w:bookmarkStart w:id="265" w:name="3.2自然环境概况_"/>
      <w:bookmarkEnd w:id="265"/>
      <w:bookmarkStart w:id="266" w:name="_Toc17214"/>
      <w:bookmarkStart w:id="267" w:name="_Toc29452"/>
      <w:bookmarkStart w:id="268" w:name="_Toc8904"/>
      <w:bookmarkStart w:id="269" w:name="_Toc15066"/>
      <w:bookmarkStart w:id="270" w:name="_Toc21474"/>
      <w:bookmarkStart w:id="271" w:name="_Toc5578"/>
      <w:bookmarkStart w:id="272" w:name="_Toc24447"/>
      <w:bookmarkStart w:id="273" w:name="_Toc32082"/>
      <w:bookmarkStart w:id="274" w:name="_Toc7910"/>
      <w:bookmarkStart w:id="275" w:name="_Toc23698"/>
      <w:bookmarkStart w:id="276" w:name="_Toc5543"/>
      <w:bookmarkStart w:id="277" w:name="_Toc29586"/>
      <w:bookmarkStart w:id="278" w:name="_Toc32276"/>
      <w:bookmarkStart w:id="279" w:name="_Toc19168"/>
      <w:bookmarkStart w:id="280" w:name="_Toc1006"/>
      <w:bookmarkStart w:id="281" w:name="_Toc2079"/>
      <w:bookmarkStart w:id="282" w:name="_Toc29656"/>
      <w:bookmarkStart w:id="283" w:name="_Toc28375"/>
      <w:bookmarkStart w:id="284" w:name="_Toc2379"/>
      <w:bookmarkStart w:id="285" w:name="_Toc22369"/>
      <w:bookmarkStart w:id="286" w:name="_Toc22419"/>
      <w:bookmarkStart w:id="287" w:name="_Toc19994"/>
      <w:bookmarkStart w:id="288" w:name="_Toc31595"/>
      <w:r>
        <w:rPr>
          <w:rFonts w:hint="default" w:ascii="Times New Roman" w:hAnsi="Times New Roman" w:eastAsia="宋体" w:cs="Times New Roman"/>
          <w:color w:val="auto"/>
          <w:sz w:val="24"/>
          <w:szCs w:val="24"/>
          <w:lang w:val="en-US" w:eastAsia="zh-CN"/>
        </w:rPr>
        <w:t>枣庄市位于山东南端，南与江苏省的徐州市铜山区、邳州市为邻，东和临沂市兰陵县、费县、平邑县接壤，北与济宁市的邹城市毗连，西濒微山湖。介于东经116°48′~117°49′，北纬34°27′~35°19′之间，市境西北至东南为一长方形，东西最宽56km，南北最长96km，总面积4563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，占山东省总面积的2.97%。全市下辖5个区、代管1个县级市，总面积4563km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，建成区面积149.3km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，常住人口392.73万人，城镇人口231.24万人。地势北高南低，东高西低，呈东北向西南倾伏状。丘陵约占总面积的54.6%，平原约占总面积的26.6%，洼地约占总面积的18.8%。属中纬度暖温带季风</w:t>
      </w:r>
      <w:r>
        <w:rPr>
          <w:rFonts w:hint="eastAsia" w:ascii="Times New Roman" w:hAnsi="Times New Roman" w:cs="Times New Roman"/>
          <w:color w:val="auto"/>
          <w:sz w:val="24"/>
          <w:szCs w:val="24"/>
          <w:lang w:val="en-US" w:eastAsia="zh-CN"/>
        </w:rPr>
        <w:t>性</w:t>
      </w:r>
      <w:r>
        <w:rPr>
          <w:rFonts w:hint="default" w:ascii="Times New Roman" w:hAnsi="Times New Roman" w:eastAsia="宋体" w:cs="Times New Roman"/>
          <w:color w:val="auto"/>
          <w:sz w:val="24"/>
          <w:szCs w:val="24"/>
          <w:lang w:val="en-US" w:eastAsia="zh-CN"/>
        </w:rPr>
        <w:t>大陆性气候区，兼有南方温湿气候和北方干冷气候的特点。</w:t>
      </w:r>
    </w:p>
    <w:p>
      <w:pPr>
        <w:spacing w:line="360" w:lineRule="auto"/>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薛城区地理坐标东经117°9′2″至117°28′41″，北纬34°37′35″至34°56′38″，北与滕州市为邻，自东北向东南依次与山亭区、市中区、峄城区接壤，西与微山县毗连，版图如菱形，总面积423.02平方公里。地势东高西低，向西南倾斜，属于黄淮冲积平原。</w:t>
      </w:r>
    </w:p>
    <w:p>
      <w:pPr>
        <w:spacing w:line="360" w:lineRule="auto"/>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调查地块</w:t>
      </w:r>
      <w:r>
        <w:rPr>
          <w:rFonts w:hint="default" w:ascii="Times New Roman" w:hAnsi="Times New Roman" w:cs="Times New Roman"/>
          <w:color w:val="auto"/>
          <w:sz w:val="24"/>
          <w:szCs w:val="24"/>
          <w:lang w:val="en-US" w:eastAsia="zh-CN"/>
        </w:rPr>
        <w:t>位于枣庄市薛城区张山五路东侧、世纪大道北侧（水系南）</w:t>
      </w:r>
      <w:r>
        <w:rPr>
          <w:rFonts w:hint="default" w:ascii="Times New Roman" w:hAnsi="Times New Roman" w:eastAsia="宋体" w:cs="Times New Roman"/>
          <w:color w:val="auto"/>
          <w:sz w:val="24"/>
          <w:szCs w:val="24"/>
          <w:lang w:val="en-US" w:eastAsia="zh-CN"/>
        </w:rPr>
        <w:t>，地块面积</w:t>
      </w:r>
      <w:r>
        <w:rPr>
          <w:rFonts w:hint="default" w:ascii="Times New Roman" w:hAnsi="Times New Roman" w:cs="Times New Roman"/>
          <w:color w:val="auto"/>
          <w:sz w:val="24"/>
          <w:szCs w:val="24"/>
          <w:lang w:val="en-US" w:eastAsia="zh-CN"/>
        </w:rPr>
        <w:t>36673</w:t>
      </w:r>
      <w:r>
        <w:rPr>
          <w:rFonts w:hint="default" w:ascii="Times New Roman" w:hAnsi="Times New Roman" w:eastAsia="宋体" w:cs="Times New Roman"/>
          <w:color w:val="auto"/>
          <w:sz w:val="24"/>
          <w:szCs w:val="24"/>
          <w:lang w:val="en-US" w:eastAsia="zh-CN"/>
        </w:rPr>
        <w:t>平方米。</w:t>
      </w:r>
    </w:p>
    <w:p>
      <w:pPr>
        <w:pStyle w:val="4"/>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rPr>
        <w:t>气候气象</w:t>
      </w:r>
      <w:bookmarkEnd w:id="266"/>
      <w:bookmarkEnd w:id="267"/>
      <w:bookmarkEnd w:id="268"/>
      <w:bookmarkEnd w:id="269"/>
      <w:bookmarkEnd w:id="270"/>
      <w:bookmarkEnd w:id="271"/>
      <w:bookmarkEnd w:id="272"/>
      <w:bookmarkEnd w:id="273"/>
      <w:bookmarkEnd w:id="274"/>
      <w:bookmarkEnd w:id="275"/>
      <w:bookmarkEnd w:id="276"/>
      <w:bookmarkEnd w:id="277"/>
    </w:p>
    <w:p>
      <w:pPr>
        <w:ind w:firstLine="480"/>
        <w:rPr>
          <w:rFonts w:hint="default" w:ascii="Times New Roman" w:hAnsi="Times New Roman" w:eastAsia="宋体" w:cs="Times New Roman"/>
          <w:color w:val="292929"/>
          <w:sz w:val="24"/>
          <w:szCs w:val="24"/>
          <w:highlight w:val="none"/>
          <w:lang w:val="zh-CN" w:eastAsia="zh-CN"/>
        </w:rPr>
      </w:pPr>
      <w:r>
        <w:rPr>
          <w:rFonts w:hint="default" w:ascii="Times New Roman" w:hAnsi="Times New Roman" w:eastAsia="宋体" w:cs="Times New Roman"/>
          <w:color w:val="292929"/>
          <w:sz w:val="24"/>
          <w:szCs w:val="24"/>
          <w:highlight w:val="none"/>
          <w:lang w:val="zh-CN" w:eastAsia="zh-CN"/>
        </w:rPr>
        <w:t>枣庄市处于中纬度暖温带大陆性季风气候区，兼有南方温湿气候和北方干冷气候的特点，具有光照好、积温高、热量丰富、雨量充沛、雨热同期的气候特点，光、热、水、气等条件优越。气候四季变化明显，春季气候多变，西南风较多，降水较少，常干旱。夏季炎热，降水集中。秋季云雨较少，以秋高气爽为主要特征。冬季寒冷而干旱，多西北风。枣庄市多年平均气温有13-14℃，各季气温差异明显。全市多年平均降水量在750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950毫米之间，是山东省降雨量最充沛的地区之一。由于受大陆季风控制，冬季比较干冷。夏季平均气温26℃降水最多，占全年降水量的60%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75%，春、秋两季平均气温为15-16℃季平均降水量130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160毫米。</w:t>
      </w:r>
    </w:p>
    <w:p>
      <w:pPr>
        <w:ind w:firstLine="480"/>
        <w:rPr>
          <w:rFonts w:hint="default" w:ascii="Times New Roman" w:hAnsi="Times New Roman" w:eastAsia="宋体" w:cs="Times New Roman"/>
          <w:color w:val="292929"/>
          <w:sz w:val="24"/>
          <w:szCs w:val="24"/>
          <w:highlight w:val="none"/>
          <w:lang w:val="en-US" w:eastAsia="zh-CN"/>
        </w:rPr>
      </w:pPr>
      <w:r>
        <w:rPr>
          <w:rFonts w:hint="default" w:ascii="Times New Roman" w:hAnsi="Times New Roman" w:eastAsia="宋体" w:cs="Times New Roman"/>
          <w:color w:val="292929"/>
          <w:sz w:val="24"/>
          <w:szCs w:val="24"/>
          <w:highlight w:val="none"/>
          <w:lang w:val="en-US" w:eastAsia="zh-CN"/>
        </w:rPr>
        <w:t>薛城区地处北温带，属暖温带半湿润大陆性季风气候，具有气候温和、雨热同季，春季干旱多风，夏秋湿热多雨，冬季寒冷干燥，四季分明之特点。降水主要集中于6～9月份。日照时间在2380h左右，无霜期200d以上，年平均气温13.9℃。年平均风速2.1m/s，主导风向为东风，频率为12%。</w:t>
      </w:r>
    </w:p>
    <w:p>
      <w:pPr>
        <w:bidi w:val="0"/>
        <w:spacing w:line="360" w:lineRule="auto"/>
        <w:ind w:firstLine="720" w:firstLineChars="300"/>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292929"/>
          <w:sz w:val="24"/>
          <w:szCs w:val="24"/>
          <w:highlight w:val="none"/>
          <w:lang w:val="en-US" w:eastAsia="zh-CN"/>
        </w:rPr>
        <w:t>该区域静风频率较高，全年平均为51.18%，以秋季最高为62.81%，春季最小为38.10%。除静风天气外，该区域盛行风向较为集中，全年以东（E）风出现频率最高，东南（SE）风次之，北北东（NNE）风出现频率最小。主导风向为东风</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highlight w:val="none"/>
          <w:lang w:val="en-US" w:eastAsia="zh-CN"/>
        </w:rPr>
        <w:t>薛城</w:t>
      </w:r>
      <w:r>
        <w:rPr>
          <w:rFonts w:hint="default" w:ascii="Times New Roman" w:hAnsi="Times New Roman" w:eastAsia="宋体" w:cs="Times New Roman"/>
          <w:highlight w:val="none"/>
          <w:lang w:val="en-US" w:eastAsia="zh-CN"/>
        </w:rPr>
        <w:t>区风玫瑰图见图3.1-1。</w:t>
      </w:r>
    </w:p>
    <w:p>
      <w:pPr>
        <w:pStyle w:val="30"/>
        <w:spacing w:line="360" w:lineRule="auto"/>
        <w:ind w:left="0" w:leftChars="0" w:firstLine="0" w:firstLineChars="0"/>
        <w:jc w:val="center"/>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lang w:val="en-US" w:eastAsia="zh-CN"/>
        </w:rPr>
        <w:drawing>
          <wp:anchor distT="0" distB="0" distL="114300" distR="114300" simplePos="0" relativeHeight="251718656" behindDoc="0" locked="0" layoutInCell="1" allowOverlap="1">
            <wp:simplePos x="0" y="0"/>
            <wp:positionH relativeFrom="column">
              <wp:posOffset>1853565</wp:posOffset>
            </wp:positionH>
            <wp:positionV relativeFrom="paragraph">
              <wp:posOffset>41910</wp:posOffset>
            </wp:positionV>
            <wp:extent cx="1348105" cy="1402080"/>
            <wp:effectExtent l="0" t="0" r="4445" b="7620"/>
            <wp:wrapNone/>
            <wp:docPr id="242" name="图片 242"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34ea5b7c95139b4c598951b0410364b"/>
                    <pic:cNvPicPr>
                      <a:picLocks noChangeAspect="1"/>
                    </pic:cNvPicPr>
                  </pic:nvPicPr>
                  <pic:blipFill>
                    <a:blip r:embed="rId25"/>
                    <a:stretch>
                      <a:fillRect/>
                    </a:stretch>
                  </pic:blipFill>
                  <pic:spPr>
                    <a:xfrm>
                      <a:off x="0" y="0"/>
                      <a:ext cx="1348105" cy="1402080"/>
                    </a:xfrm>
                    <a:prstGeom prst="rect">
                      <a:avLst/>
                    </a:prstGeom>
                  </pic:spPr>
                </pic:pic>
              </a:graphicData>
            </a:graphic>
          </wp:anchor>
        </w:drawing>
      </w:r>
    </w:p>
    <w:p>
      <w:pPr>
        <w:pStyle w:val="30"/>
        <w:spacing w:line="360" w:lineRule="auto"/>
        <w:ind w:left="0" w:leftChars="0" w:firstLine="0" w:firstLineChars="0"/>
        <w:jc w:val="center"/>
        <w:rPr>
          <w:rFonts w:hint="default" w:ascii="Times New Roman" w:hAnsi="Times New Roman" w:eastAsia="黑体" w:cs="Times New Roman"/>
          <w:color w:val="auto"/>
          <w:highlight w:val="none"/>
          <w:lang w:val="en-US" w:eastAsia="zh-CN"/>
        </w:rPr>
      </w:pPr>
    </w:p>
    <w:p>
      <w:pPr>
        <w:pStyle w:val="30"/>
        <w:spacing w:line="360" w:lineRule="auto"/>
        <w:ind w:left="0" w:leftChars="0" w:firstLine="0" w:firstLineChars="0"/>
        <w:jc w:val="center"/>
        <w:rPr>
          <w:rFonts w:hint="default" w:ascii="Times New Roman" w:hAnsi="Times New Roman" w:eastAsia="黑体" w:cs="Times New Roman"/>
          <w:color w:val="auto"/>
          <w:highlight w:val="none"/>
          <w:lang w:val="en-US" w:eastAsia="zh-CN"/>
        </w:rPr>
      </w:pPr>
    </w:p>
    <w:p>
      <w:pPr>
        <w:rPr>
          <w:rFonts w:hint="default" w:ascii="Times New Roman" w:hAnsi="Times New Roman" w:eastAsia="黑体" w:cs="Times New Roman"/>
          <w:color w:val="auto"/>
          <w:highlight w:val="none"/>
          <w:lang w:val="en-US" w:eastAsia="zh-CN"/>
        </w:rPr>
      </w:pPr>
    </w:p>
    <w:p>
      <w:pPr>
        <w:rPr>
          <w:rFonts w:hint="default" w:ascii="Times New Roman" w:hAnsi="Times New Roman" w:eastAsia="黑体" w:cs="Times New Roman"/>
          <w:color w:val="auto"/>
          <w:highlight w:val="none"/>
          <w:lang w:val="en-US" w:eastAsia="zh-CN"/>
        </w:rPr>
      </w:pPr>
    </w:p>
    <w:p>
      <w:pPr>
        <w:pStyle w:val="30"/>
        <w:spacing w:line="360" w:lineRule="auto"/>
        <w:ind w:left="0" w:leftChars="0" w:firstLine="0" w:firstLineChars="0"/>
        <w:jc w:val="center"/>
        <w:rPr>
          <w:rFonts w:hint="default" w:ascii="Times New Roman" w:hAnsi="Times New Roman" w:eastAsia="黑体" w:cs="Times New Roman"/>
          <w:color w:val="auto"/>
          <w:highlight w:val="none"/>
          <w:lang w:val="en-US" w:eastAsia="zh-CN"/>
        </w:rPr>
      </w:pPr>
    </w:p>
    <w:p>
      <w:pPr>
        <w:pStyle w:val="30"/>
        <w:keepNext w:val="0"/>
        <w:keepLines w:val="0"/>
        <w:pageBreakBefore w:val="0"/>
        <w:widowControl w:val="0"/>
        <w:kinsoku/>
        <w:wordWrap/>
        <w:overflowPunct/>
        <w:topLinePunct w:val="0"/>
        <w:autoSpaceDE w:val="0"/>
        <w:autoSpaceDN w:val="0"/>
        <w:bidi w:val="0"/>
        <w:adjustRightInd/>
        <w:snapToGrid w:val="0"/>
        <w:spacing w:line="360" w:lineRule="auto"/>
        <w:ind w:left="0" w:leftChars="0"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图3.1-1薛城区风玫瑰图</w:t>
      </w:r>
    </w:p>
    <w:p>
      <w:pPr>
        <w:pStyle w:val="4"/>
        <w:spacing w:before="120" w:after="120"/>
        <w:rPr>
          <w:rFonts w:hint="default" w:ascii="Times New Roman" w:hAnsi="Times New Roman" w:eastAsia="宋体" w:cs="Times New Roman"/>
          <w:highlight w:val="none"/>
          <w:lang w:val="en-US"/>
        </w:rPr>
      </w:pPr>
      <w:bookmarkStart w:id="289"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地形地貌</w:t>
      </w:r>
      <w:bookmarkEnd w:id="278"/>
      <w:bookmarkEnd w:id="279"/>
      <w:bookmarkEnd w:id="280"/>
      <w:bookmarkEnd w:id="281"/>
      <w:bookmarkEnd w:id="282"/>
      <w:bookmarkEnd w:id="283"/>
      <w:bookmarkEnd w:id="284"/>
      <w:bookmarkEnd w:id="285"/>
      <w:bookmarkEnd w:id="286"/>
      <w:bookmarkEnd w:id="287"/>
      <w:bookmarkEnd w:id="288"/>
      <w:bookmarkEnd w:id="289"/>
    </w:p>
    <w:p>
      <w:pPr>
        <w:bidi w:val="0"/>
        <w:rPr>
          <w:rFonts w:hint="default" w:ascii="Times New Roman" w:hAnsi="Times New Roman" w:eastAsia="宋体" w:cs="Times New Roman"/>
          <w:lang w:val="en-US" w:eastAsia="zh-CN"/>
        </w:rPr>
      </w:pPr>
      <w:bookmarkStart w:id="290" w:name="_Toc14580"/>
      <w:bookmarkStart w:id="291" w:name="_Toc24005"/>
      <w:bookmarkStart w:id="292" w:name="_Toc24565"/>
      <w:bookmarkStart w:id="293" w:name="_Toc454"/>
      <w:bookmarkStart w:id="294" w:name="_Toc21247"/>
      <w:bookmarkStart w:id="295" w:name="_Toc17286"/>
      <w:bookmarkStart w:id="296" w:name="_Toc22959"/>
      <w:bookmarkStart w:id="297" w:name="_Toc23608"/>
      <w:bookmarkStart w:id="298" w:name="_Toc24665"/>
      <w:bookmarkStart w:id="299" w:name="_Toc23359"/>
      <w:bookmarkStart w:id="300" w:name="_Toc25203"/>
      <w:bookmarkStart w:id="301" w:name="_Toc18176"/>
      <w:r>
        <w:rPr>
          <w:rFonts w:hint="default" w:ascii="Times New Roman" w:hAnsi="Times New Roman" w:eastAsia="宋体" w:cs="Times New Roman"/>
          <w:lang w:val="en-US" w:eastAsia="zh-CN"/>
        </w:rPr>
        <w:t>枣庄市地形起伏较大，为一西北—东南向的斜长方形，地势北、东北高，南及东南低。东北部为低山—丘陵区，其中高山—巨梁山—抱犊崮一带为低山区，海拔620.9m的高山为众山之冠，其它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薛城区地处鲁中南低山丘陵边缘，衔接黄淮泛区，属于黄淮冲积平原。地势东高西低，向西南倾斜，西部为滨湖地带和运河流域，平均海拔68m。地貌类型繁多，互相间隔，山峦起伏，沟壑纵横，分为低山丘陵（占全区总面积的23.9%）、山前平原（占全区总面积的50%）、湖滨洼地（占全区总面积的26.1%）三种类型。薛城区境内东北及东南部有两条山脉，共有大小山头137个，大体呈东西方向展布，属沂山余脉。千山山脉西起夏庄千山头，向东与鲁南第一高峰抱犊崮相连，绵延数百里至沂蒙山，境内有大小山头63个，最高峰为邹坞镇内的离谷山，海拔321m。最高山峰位于曹官庄村北，海拔227.0m。</w:t>
      </w:r>
    </w:p>
    <w:p>
      <w:pPr>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调查</w:t>
      </w:r>
      <w:r>
        <w:rPr>
          <w:rFonts w:hint="default" w:ascii="Times New Roman" w:hAnsi="Times New Roman" w:eastAsia="宋体" w:cs="Times New Roman"/>
          <w:color w:val="auto"/>
          <w:highlight w:val="none"/>
          <w:lang w:val="en-US" w:eastAsia="zh-CN"/>
        </w:rPr>
        <w:t>地块地形无较大起伏、地势南高北低，相邻周边地块南高北低，项目地块地面标高120m左右。</w:t>
      </w:r>
    </w:p>
    <w:p>
      <w:pPr>
        <w:pStyle w:val="4"/>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3.1.4</w:t>
      </w:r>
      <w:r>
        <w:rPr>
          <w:rFonts w:hint="default" w:ascii="Times New Roman" w:hAnsi="Times New Roman" w:eastAsia="宋体" w:cs="Times New Roman"/>
          <w:highlight w:val="none"/>
          <w:lang w:val="en-US"/>
        </w:rPr>
        <w:t>区域地质概况</w:t>
      </w:r>
      <w:bookmarkEnd w:id="290"/>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1、区域地质</w:t>
      </w:r>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薛城境域的地质构造隶属于华北地带鲁西隆起区南缘，千山山脉和圣土山脉呈东西走向蜿蜒境域，千山山脉出境后与鲁南第一高峰抱犊崮相连，再向东绵延数百里至沂蒙山。境域内的构造形态北部单斜凹陷，东部凸起、凹陷并存，西部、南部均为凹陷，形成洪积、冲积平原。基底为隐生宙太古代古老变质岩，出露在周营镇、陶官乡、南常乡、常庄乡、兴仁乡以东地带，面积约30km2。主要岩石有花岗岩、片麻岩及云母片岩，是古老的结晶基底。后经强烈的褶皱活动，隆起为陆地。在元古代震旦纪至显生宙古生代寒武纪期间，海水上升，沉积了巨厚的海相物。奥陶纪本区为汪洋的海域，沉积了近800m厚的石灰岩。志留纪、泥盆纪期间，本境域地壳上升，海水退后，二次成为陆地。</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cs="Times New Roman"/>
          <w:color w:val="292929"/>
          <w:highlight w:val="none"/>
          <w:lang w:val="en-US" w:eastAsia="zh-CN"/>
        </w:rPr>
        <w:t>薛城境域沉积地层属华北型，可分为三类：太古界古老的变质岩系：在东部群山一带出露，岩石有片岩、花岗岩、片麻岩等，构成本地区基底；古生界海相沉积地层：寒武系地层出露在薛城东以及东北群山丘陵地带，总厚度约500～1000m；中生界、新生界陆相沉积地层：本区境内自上古生界二叠系地壳上升成为陆地后，此后均为陆相沉积地层。主要有页岩、灰岩、石英砂岩、砂质页岩等。</w:t>
      </w:r>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2、地质构造</w:t>
      </w:r>
    </w:p>
    <w:p>
      <w:pPr>
        <w:spacing w:line="360"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在大地构造分区上，拟建场区所在地域位于华北地台的东南部，区域范围包括鲁西断块、徐淮断块、苏北—胶南断块和鲁东断块。其中鲁西断块、鲁东断块和徐</w:t>
      </w:r>
      <w:r>
        <w:rPr>
          <w:rFonts w:hint="default" w:ascii="Times New Roman" w:hAnsi="Times New Roman" w:eastAsia="宋体" w:cs="Times New Roman"/>
          <w:color w:val="000000"/>
          <w:sz w:val="24"/>
          <w:szCs w:val="24"/>
          <w:lang w:eastAsia="zh-CN"/>
        </w:rPr>
        <w:t>淮断</w:t>
      </w:r>
      <w:r>
        <w:rPr>
          <w:rFonts w:hint="eastAsia" w:ascii="Times New Roman" w:hAnsi="Times New Roman" w:cs="Times New Roman"/>
          <w:color w:val="000000"/>
          <w:sz w:val="24"/>
          <w:szCs w:val="24"/>
          <w:lang w:eastAsia="zh-CN"/>
        </w:rPr>
        <w:t>块</w:t>
      </w:r>
      <w:r>
        <w:rPr>
          <w:rFonts w:hint="default" w:ascii="Times New Roman" w:hAnsi="Times New Roman" w:eastAsia="宋体" w:cs="Times New Roman"/>
          <w:color w:val="000000"/>
          <w:sz w:val="24"/>
          <w:szCs w:val="24"/>
          <w:lang w:eastAsia="zh-CN"/>
        </w:rPr>
        <w:t>属于华北地台，苏北—胶南断块属于扬子地台。拟建场地位于鲁西断块区内。</w:t>
      </w:r>
    </w:p>
    <w:p>
      <w:pPr>
        <w:spacing w:line="360"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近场区范围内发育有近南北向峄山断裂、界河断裂、官桥断裂和木石断裂，近东西向陶枣断裂、曹王墓断裂、凫山-龙宝山断裂和张坡断裂及北西向苍尼断裂等8条主要断裂，以上断裂均距离场区较远，为非全新活动断裂，对拟建场地稳定性无明显影响。拟建场区内无断层通过。</w:t>
      </w:r>
    </w:p>
    <w:p>
      <w:pPr>
        <w:spacing w:line="360" w:lineRule="auto"/>
        <w:ind w:firstLine="480" w:firstLineChars="200"/>
        <w:rPr>
          <w:rFonts w:hint="default" w:ascii="Times New Roman" w:hAnsi="Times New Roman" w:eastAsia="宋体" w:cs="Times New Roman"/>
          <w:color w:val="000000"/>
          <w:sz w:val="24"/>
          <w:szCs w:val="24"/>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sz w:val="24"/>
          <w:szCs w:val="24"/>
          <w:lang w:eastAsia="zh-CN"/>
        </w:rPr>
        <w:t>勘探期间内未发现新断裂构造，</w:t>
      </w:r>
      <w:r>
        <w:rPr>
          <w:rFonts w:hint="eastAsia" w:ascii="Times New Roman" w:hAnsi="Times New Roman" w:cs="Times New Roman"/>
          <w:color w:val="000000"/>
          <w:sz w:val="24"/>
          <w:szCs w:val="24"/>
          <w:lang w:eastAsia="zh-CN"/>
        </w:rPr>
        <w:t>勘探</w:t>
      </w:r>
      <w:r>
        <w:rPr>
          <w:rFonts w:hint="default" w:ascii="Times New Roman" w:hAnsi="Times New Roman" w:eastAsia="宋体" w:cs="Times New Roman"/>
          <w:color w:val="000000"/>
          <w:sz w:val="24"/>
          <w:szCs w:val="24"/>
          <w:lang w:eastAsia="zh-CN"/>
        </w:rPr>
        <w:t>区域地壳相对稳定。</w:t>
      </w:r>
      <w:r>
        <w:rPr>
          <w:rFonts w:hint="default" w:ascii="Times New Roman" w:hAnsi="Times New Roman" w:eastAsia="宋体" w:cs="Times New Roman"/>
          <w:color w:val="000000"/>
          <w:sz w:val="24"/>
          <w:szCs w:val="24"/>
          <w:lang w:val="en-US" w:eastAsia="zh-CN"/>
        </w:rPr>
        <w:t>地块区域地质图见3.1-2</w:t>
      </w:r>
      <w:r>
        <w:rPr>
          <w:rFonts w:hint="default" w:ascii="Times New Roman" w:hAnsi="Times New Roman" w:eastAsia="宋体" w:cs="Times New Roman"/>
          <w:color w:val="000000"/>
          <w:sz w:val="24"/>
          <w:szCs w:val="24"/>
        </w:rPr>
        <w:t>。</w:t>
      </w:r>
    </w:p>
    <w:p>
      <w:pPr>
        <w:ind w:left="0" w:leftChars="0" w:firstLine="0" w:firstLineChars="0"/>
        <w:rPr>
          <w:rFonts w:hint="default" w:ascii="Times New Roman" w:hAnsi="Times New Roman" w:eastAsia="宋体" w:cs="Times New Roman"/>
        </w:rPr>
      </w:pPr>
      <w:r>
        <w:rPr>
          <w:rFonts w:hint="default" w:ascii="Times New Roman" w:hAnsi="Times New Roman" w:eastAsia="黑体" w:cs="Times New Roman"/>
          <w:lang w:val="en-US" w:eastAsia="zh-CN"/>
        </w:rPr>
        <w:drawing>
          <wp:anchor distT="0" distB="0" distL="114300" distR="114300" simplePos="0" relativeHeight="251719680" behindDoc="0" locked="0" layoutInCell="1" allowOverlap="1">
            <wp:simplePos x="0" y="0"/>
            <wp:positionH relativeFrom="column">
              <wp:posOffset>8255</wp:posOffset>
            </wp:positionH>
            <wp:positionV relativeFrom="paragraph">
              <wp:posOffset>19685</wp:posOffset>
            </wp:positionV>
            <wp:extent cx="956945" cy="995045"/>
            <wp:effectExtent l="0" t="0" r="14605" b="14605"/>
            <wp:wrapNone/>
            <wp:docPr id="243" name="图片 243"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34ea5b7c95139b4c598951b0410364b"/>
                    <pic:cNvPicPr>
                      <a:picLocks noChangeAspect="1"/>
                    </pic:cNvPicPr>
                  </pic:nvPicPr>
                  <pic:blipFill>
                    <a:blip r:embed="rId26"/>
                    <a:stretch>
                      <a:fillRect/>
                    </a:stretch>
                  </pic:blipFill>
                  <pic:spPr>
                    <a:xfrm>
                      <a:off x="0" y="0"/>
                      <a:ext cx="956945" cy="995045"/>
                    </a:xfrm>
                    <a:prstGeom prst="rect">
                      <a:avLst/>
                    </a:prstGeom>
                  </pic:spPr>
                </pic:pic>
              </a:graphicData>
            </a:graphic>
          </wp:anchor>
        </w:drawing>
      </w:r>
      <w:r>
        <w:rPr>
          <w:rFonts w:hint="default" w:ascii="Times New Roman" w:hAnsi="Times New Roman" w:cs="Times New Roman"/>
          <w:sz w:val="24"/>
        </w:rPr>
        <mc:AlternateContent>
          <mc:Choice Requires="wps">
            <w:drawing>
              <wp:anchor distT="0" distB="0" distL="114300" distR="114300" simplePos="0" relativeHeight="251701248" behindDoc="0" locked="0" layoutInCell="1" allowOverlap="1">
                <wp:simplePos x="0" y="0"/>
                <wp:positionH relativeFrom="column">
                  <wp:posOffset>3209925</wp:posOffset>
                </wp:positionH>
                <wp:positionV relativeFrom="paragraph">
                  <wp:posOffset>983615</wp:posOffset>
                </wp:positionV>
                <wp:extent cx="904875" cy="361950"/>
                <wp:effectExtent l="76835" t="12700" r="27940" b="234950"/>
                <wp:wrapNone/>
                <wp:docPr id="52" name="矩形标注 52"/>
                <wp:cNvGraphicFramePr/>
                <a:graphic xmlns:a="http://schemas.openxmlformats.org/drawingml/2006/main">
                  <a:graphicData uri="http://schemas.microsoft.com/office/word/2010/wordprocessingShape">
                    <wps:wsp>
                      <wps:cNvSpPr/>
                      <wps:spPr>
                        <a:xfrm>
                          <a:off x="5341620" y="3169285"/>
                          <a:ext cx="904875" cy="361950"/>
                        </a:xfrm>
                        <a:prstGeom prst="wedgeRectCallout">
                          <a:avLst>
                            <a:gd name="adj1" fmla="val -57111"/>
                            <a:gd name="adj2" fmla="val 106913"/>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default"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75pt;margin-top:77.45pt;height:28.5pt;width:71.25pt;z-index:251701248;v-text-anchor:middle;mso-width-relative:page;mso-height-relative:page;" fillcolor="#FFFFFF [3201]" filled="t" stroked="t" coordsize="21600,21600" o:gfxdata="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RtgtCNkAAAALAQAADwAAAAAAAAABACAAAAAi&#10;AAAAZHJzL2Rvd25yZXYueG1sUEsBAhQAFAAAAAgAh07iQAwwVIO0AgAAWgUAAA4AAAAAAAAAAQAg&#10;AAAAKAEAAGRycy9lMm9Eb2MueG1sUEsFBgAAAAAGAAYAWQEAAE4GAAAAAA==&#10;" adj="-1536,33893">
                <v:fill on="t" focussize="0,0"/>
                <v:stroke weight="2pt" color="#4F81BD [3204]" joinstyle="round"/>
                <v:imagedata o:title=""/>
                <o:lock v:ext="edit" aspectratio="f"/>
                <v:textbox>
                  <w:txbxContent>
                    <w:p>
                      <w:pPr>
                        <w:ind w:left="0" w:leftChars="0" w:firstLine="0" w:firstLineChars="0"/>
                        <w:jc w:val="both"/>
                        <w:rPr>
                          <w:rFonts w:hint="default" w:eastAsia="宋体"/>
                          <w:lang w:val="en-US" w:eastAsia="zh-CN"/>
                        </w:rPr>
                      </w:pPr>
                      <w:r>
                        <w:rPr>
                          <w:rFonts w:hint="eastAsia"/>
                          <w:lang w:val="en-US" w:eastAsia="zh-CN"/>
                        </w:rPr>
                        <w:t>地块位置</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2994025</wp:posOffset>
                </wp:positionH>
                <wp:positionV relativeFrom="paragraph">
                  <wp:posOffset>1539240</wp:posOffset>
                </wp:positionV>
                <wp:extent cx="173355" cy="156210"/>
                <wp:effectExtent l="12700" t="12700" r="23495" b="21590"/>
                <wp:wrapNone/>
                <wp:docPr id="3" name="五角星 3"/>
                <wp:cNvGraphicFramePr/>
                <a:graphic xmlns:a="http://schemas.openxmlformats.org/drawingml/2006/main">
                  <a:graphicData uri="http://schemas.microsoft.com/office/word/2010/wordprocessingShape">
                    <wps:wsp>
                      <wps:cNvSpPr/>
                      <wps:spPr>
                        <a:xfrm>
                          <a:off x="4234180" y="2542540"/>
                          <a:ext cx="173355" cy="156210"/>
                        </a:xfrm>
                        <a:prstGeom prst="star5">
                          <a:avLst>
                            <a:gd name="adj" fmla="val 29409"/>
                            <a:gd name="hf" fmla="val 105146"/>
                            <a:gd name="vf" fmla="val 110557"/>
                          </a:avLst>
                        </a:prstGeom>
                        <a:solidFill>
                          <a:srgbClr val="FF0000"/>
                        </a:solid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75pt;margin-top:121.2pt;height:12.3pt;width:13.65pt;z-index:251703296;v-text-anchor:middle;mso-width-relative:page;mso-height-relative:page;" fillcolor="#FF0000" filled="t" stroked="t" coordsize="173355,156210" o:gfxdata="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iU6G3aAAAACwEAAA8AAAAAAAAAAQAgAAAAIgAAAGRycy9kb3ducmV2Lnht&#10;bFBLAQIUABQAAAAIAIdO4kAXwyUHogIAAF4FAAAOAAAAAAAAAAEAIAAAACkBAABkcnMvZTJvRG9j&#10;LnhtbFBLBQYAAAAABgAGAFkBAAA9BgAAAAA=&#10;" path="m0,59666l55168,45260,86677,0,118186,45260,173354,59666,137659,102045,140247,156209,86677,137140,33107,156209,35695,102045xe">
                <v:path o:connectlocs="86677,0;0,59666;33107,156209;140247,156209;173354,59666" o:connectangles="247,164,82,82,0"/>
                <v:fill on="t" focussize="0,0"/>
                <v:stroke weight="2pt" color="#C00000 [2404]" joinstyle="round"/>
                <v:imagedata o:title=""/>
                <o:lock v:ext="edit" aspectratio="f"/>
              </v:shape>
            </w:pict>
          </mc:Fallback>
        </mc:AlternateContent>
      </w:r>
      <w:r>
        <w:rPr>
          <w:rFonts w:hint="default" w:ascii="Times New Roman" w:hAnsi="Times New Roman" w:eastAsia="宋体" w:cs="Times New Roman"/>
        </w:rPr>
        <w:drawing>
          <wp:anchor distT="0" distB="0" distL="114300" distR="114300" simplePos="0" relativeHeight="251702272" behindDoc="0" locked="0" layoutInCell="1" allowOverlap="1">
            <wp:simplePos x="0" y="0"/>
            <wp:positionH relativeFrom="column">
              <wp:posOffset>6108065</wp:posOffset>
            </wp:positionH>
            <wp:positionV relativeFrom="paragraph">
              <wp:posOffset>0</wp:posOffset>
            </wp:positionV>
            <wp:extent cx="2646680" cy="3392805"/>
            <wp:effectExtent l="0" t="0" r="1270" b="17145"/>
            <wp:wrapNone/>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27"/>
                    <a:stretch>
                      <a:fillRect/>
                    </a:stretch>
                  </pic:blipFill>
                  <pic:spPr>
                    <a:xfrm>
                      <a:off x="0" y="0"/>
                      <a:ext cx="2646680" cy="3392805"/>
                    </a:xfrm>
                    <a:prstGeom prst="rect">
                      <a:avLst/>
                    </a:prstGeom>
                    <a:noFill/>
                    <a:ln>
                      <a:noFill/>
                    </a:ln>
                  </pic:spPr>
                </pic:pic>
              </a:graphicData>
            </a:graphic>
          </wp:anchor>
        </w:drawing>
      </w:r>
      <w:r>
        <w:rPr>
          <w:rFonts w:hint="eastAsia" w:ascii="Times New Roman" w:hAnsi="Times New Roman" w:eastAsia="宋体" w:cs="Times New Roman"/>
          <w:color w:val="000000"/>
          <w:sz w:val="24"/>
          <w:szCs w:val="24"/>
          <w:lang w:eastAsia="zh-CN"/>
        </w:rPr>
        <w:drawing>
          <wp:inline distT="0" distB="0" distL="114300" distR="114300">
            <wp:extent cx="6107430" cy="3400425"/>
            <wp:effectExtent l="0" t="0" r="7620" b="9525"/>
            <wp:docPr id="2" name="图片 2" descr="829521df9b844505f71ac30ed0db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29521df9b844505f71ac30ed0dbaa9"/>
                    <pic:cNvPicPr>
                      <a:picLocks noChangeAspect="1"/>
                    </pic:cNvPicPr>
                  </pic:nvPicPr>
                  <pic:blipFill>
                    <a:blip r:embed="rId28"/>
                    <a:stretch>
                      <a:fillRect/>
                    </a:stretch>
                  </pic:blipFill>
                  <pic:spPr>
                    <a:xfrm>
                      <a:off x="0" y="0"/>
                      <a:ext cx="6107430" cy="3400425"/>
                    </a:xfrm>
                    <a:prstGeom prst="rect">
                      <a:avLst/>
                    </a:prstGeom>
                  </pic:spPr>
                </pic:pic>
              </a:graphicData>
            </a:graphic>
          </wp:inline>
        </w:drawing>
      </w:r>
    </w:p>
    <w:p>
      <w:pPr>
        <w:spacing w:line="360" w:lineRule="auto"/>
        <w:ind w:left="0" w:leftChars="0" w:firstLine="0" w:firstLineChars="0"/>
        <w:jc w:val="center"/>
        <w:rPr>
          <w:rFonts w:hint="eastAsia" w:ascii="Times New Roman" w:hAnsi="Times New Roman" w:eastAsia="宋体" w:cs="Times New Roman"/>
          <w:color w:val="000000"/>
          <w:sz w:val="24"/>
          <w:szCs w:val="24"/>
          <w:lang w:eastAsia="zh-CN"/>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3.1-2</w:t>
      </w:r>
      <w:r>
        <w:rPr>
          <w:rFonts w:hint="default" w:ascii="Times New Roman" w:hAnsi="Times New Roman" w:eastAsia="黑体" w:cs="Times New Roman"/>
          <w:kern w:val="0"/>
          <w:sz w:val="24"/>
          <w:szCs w:val="24"/>
          <w:highlight w:val="none"/>
        </w:rPr>
        <w:t>地块区域地质图</w:t>
      </w:r>
    </w:p>
    <w:p>
      <w:pPr>
        <w:pStyle w:val="30"/>
        <w:numPr>
          <w:ilvl w:val="0"/>
          <w:numId w:val="3"/>
        </w:numP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地层</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本次调查，因调查地块还未开发，</w:t>
      </w:r>
      <w:r>
        <w:rPr>
          <w:rFonts w:hint="eastAsia" w:ascii="Times New Roman" w:hAnsi="Times New Roman" w:cs="Times New Roman"/>
          <w:color w:val="000000"/>
          <w:kern w:val="0"/>
          <w:sz w:val="24"/>
          <w:szCs w:val="24"/>
          <w:highlight w:val="none"/>
          <w:lang w:val="en-US" w:eastAsia="zh-CN" w:bidi="ar"/>
        </w:rPr>
        <w:t>故</w:t>
      </w:r>
      <w:r>
        <w:rPr>
          <w:rFonts w:hint="default" w:ascii="Times New Roman" w:hAnsi="Times New Roman" w:eastAsia="宋体" w:cs="Times New Roman"/>
          <w:color w:val="000000"/>
          <w:kern w:val="0"/>
          <w:sz w:val="24"/>
          <w:szCs w:val="24"/>
          <w:highlight w:val="none"/>
          <w:lang w:val="en-US" w:eastAsia="zh-CN" w:bidi="ar"/>
        </w:rPr>
        <w:t>未进行工程勘察，因此本次地块土层地质情况</w:t>
      </w:r>
      <w:r>
        <w:rPr>
          <w:rFonts w:hint="default" w:ascii="Times New Roman" w:hAnsi="Times New Roman" w:cs="Times New Roman"/>
          <w:color w:val="000000"/>
          <w:kern w:val="0"/>
          <w:sz w:val="24"/>
          <w:szCs w:val="24"/>
          <w:highlight w:val="none"/>
          <w:lang w:val="en-US" w:eastAsia="zh-CN" w:bidi="ar"/>
        </w:rPr>
        <w:t>参照</w:t>
      </w:r>
      <w:r>
        <w:rPr>
          <w:rFonts w:hint="default" w:ascii="Times New Roman" w:hAnsi="Times New Roman" w:eastAsia="宋体" w:cs="Times New Roman"/>
          <w:color w:val="000000"/>
          <w:kern w:val="0"/>
          <w:sz w:val="24"/>
          <w:szCs w:val="24"/>
          <w:highlight w:val="none"/>
          <w:lang w:val="en-US" w:eastAsia="zh-CN" w:bidi="ar"/>
        </w:rPr>
        <w:t>调查地块西南侧</w:t>
      </w:r>
      <w:r>
        <w:rPr>
          <w:rFonts w:hint="default" w:ascii="Times New Roman" w:hAnsi="Times New Roman" w:cs="Times New Roman"/>
          <w:color w:val="000000"/>
          <w:kern w:val="0"/>
          <w:sz w:val="24"/>
          <w:szCs w:val="24"/>
          <w:highlight w:val="none"/>
          <w:lang w:val="en-US" w:eastAsia="zh-CN" w:bidi="ar"/>
        </w:rPr>
        <w:t>1200</w:t>
      </w:r>
      <w:r>
        <w:rPr>
          <w:rFonts w:hint="default" w:ascii="Times New Roman" w:hAnsi="Times New Roman" w:eastAsia="宋体" w:cs="Times New Roman"/>
          <w:color w:val="000000"/>
          <w:kern w:val="0"/>
          <w:sz w:val="24"/>
          <w:szCs w:val="24"/>
          <w:highlight w:val="none"/>
          <w:lang w:val="en-US" w:eastAsia="zh-CN" w:bidi="ar"/>
        </w:rPr>
        <w:t>m的枣矿城岩土工程勘察报告</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详见附件</w:t>
      </w:r>
      <w:r>
        <w:rPr>
          <w:rFonts w:hint="default" w:ascii="Times New Roman" w:hAnsi="Times New Roman" w:cs="Times New Roman"/>
          <w:color w:val="000000"/>
          <w:kern w:val="0"/>
          <w:sz w:val="24"/>
          <w:szCs w:val="24"/>
          <w:highlight w:val="none"/>
          <w:lang w:val="en-US" w:eastAsia="zh-CN" w:bidi="ar"/>
        </w:rPr>
        <w:t>8</w:t>
      </w:r>
      <w:r>
        <w:rPr>
          <w:rFonts w:hint="default" w:ascii="Times New Roman" w:hAnsi="Times New Roman" w:eastAsia="宋体" w:cs="Times New Roman"/>
          <w:color w:val="000000"/>
          <w:kern w:val="0"/>
          <w:sz w:val="24"/>
          <w:szCs w:val="24"/>
          <w:highlight w:val="none"/>
          <w:lang w:val="en-US" w:eastAsia="zh-CN" w:bidi="ar"/>
        </w:rPr>
        <w:t>，勘察查明，在钻孔揭露深度内见到的地层主要有6层：①耕</w:t>
      </w:r>
      <w:r>
        <w:rPr>
          <w:rFonts w:hint="default" w:ascii="Times New Roman" w:hAnsi="Times New Roman" w:cs="Times New Roman"/>
          <w:color w:val="000000"/>
          <w:kern w:val="0"/>
          <w:sz w:val="24"/>
          <w:szCs w:val="24"/>
          <w:highlight w:val="none"/>
          <w:lang w:val="en-US" w:eastAsia="zh-CN" w:bidi="ar"/>
        </w:rPr>
        <w:t>土</w:t>
      </w:r>
      <w:r>
        <w:rPr>
          <w:rFonts w:hint="default" w:ascii="Times New Roman" w:hAnsi="Times New Roman" w:eastAsia="宋体" w:cs="Times New Roman"/>
          <w:color w:val="000000"/>
          <w:kern w:val="0"/>
          <w:sz w:val="24"/>
          <w:szCs w:val="24"/>
          <w:highlight w:val="none"/>
          <w:lang w:val="en-US" w:eastAsia="zh-CN" w:bidi="ar"/>
        </w:rPr>
        <w:t>层①-1杂填土层②</w:t>
      </w:r>
      <w:r>
        <w:rPr>
          <w:rFonts w:hint="eastAsia" w:ascii="Times New Roman" w:hAnsi="Times New Roman" w:cs="Times New Roman"/>
          <w:color w:val="000000"/>
          <w:kern w:val="0"/>
          <w:sz w:val="24"/>
          <w:szCs w:val="24"/>
          <w:highlight w:val="none"/>
          <w:lang w:val="en-US" w:eastAsia="zh-CN" w:bidi="ar"/>
        </w:rPr>
        <w:t>黏土</w:t>
      </w:r>
      <w:r>
        <w:rPr>
          <w:rFonts w:hint="default" w:ascii="Times New Roman" w:hAnsi="Times New Roman" w:eastAsia="宋体" w:cs="Times New Roman"/>
          <w:color w:val="000000"/>
          <w:kern w:val="0"/>
          <w:sz w:val="24"/>
          <w:szCs w:val="24"/>
          <w:highlight w:val="none"/>
          <w:lang w:val="en-US" w:eastAsia="zh-CN" w:bidi="ar"/>
        </w:rPr>
        <w:t>混中砂层③全风化片麻岩层④强风化片麻岩层⑤中风化片麻岩层</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现就各层岩土的性质、分布叙述如下</w:t>
      </w:r>
      <w:r>
        <w:rPr>
          <w:rFonts w:hint="default" w:ascii="Times New Roman" w:hAnsi="Times New Roman" w:cs="Times New Roman"/>
          <w:color w:val="000000"/>
          <w:kern w:val="0"/>
          <w:sz w:val="24"/>
          <w:szCs w:val="24"/>
          <w:highlight w:val="none"/>
          <w:lang w:val="en-US" w:eastAsia="zh-CN" w:bidi="ar"/>
        </w:rPr>
        <w:t>：</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①耕土层</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层底埋深020-0.60米，层厚0.20-0.60米，黄褐色，松散，稍湿，主要成分为粘性土含有植物根系。</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①-1杂填土层</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层底埋深0.20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2.20米，层厚0.20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2.20米，杂色，松散，稍湿，主要成分为粘性土及石块等，工程性质较差。</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②</w:t>
      </w:r>
      <w:r>
        <w:rPr>
          <w:rFonts w:hint="eastAsia" w:ascii="Times New Roman" w:hAnsi="Times New Roman" w:cs="Times New Roman"/>
          <w:color w:val="000000"/>
          <w:kern w:val="0"/>
          <w:sz w:val="24"/>
          <w:szCs w:val="24"/>
          <w:highlight w:val="none"/>
          <w:lang w:val="en-US" w:eastAsia="zh-CN" w:bidi="ar"/>
        </w:rPr>
        <w:t>黏土</w:t>
      </w:r>
      <w:r>
        <w:rPr>
          <w:rFonts w:hint="default" w:ascii="Times New Roman" w:hAnsi="Times New Roman" w:eastAsia="宋体" w:cs="Times New Roman"/>
          <w:color w:val="000000"/>
          <w:kern w:val="0"/>
          <w:sz w:val="24"/>
          <w:szCs w:val="24"/>
          <w:highlight w:val="none"/>
          <w:lang w:val="en-US" w:eastAsia="zh-CN" w:bidi="ar"/>
        </w:rPr>
        <w:t>混中砂层</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层面埋深0.00-0.50米，层底埋深040-4.80米，层厚040-4.40米黄褐色，硬塑，饱和，混中砂，中砂含量约25%，干强度高，高韧性，摇振反应无，切面稍光滑。</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③全风化片麻岩层</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层面埋深020-4.80米，层底埋深0.80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6.70米，层厚为040-3.90米，棕黄色，全风化，主要矿物成分为长石、云母、石英，有残余强度，干钻较难钻进，结构基本破坏，采取率差。</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④强风化片麻岩层</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层底埋深3.00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8.80米，层厚为0.50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7.70米，棕黄色，强风化，干钻进尺慢，钻进困难，组织结构大部破坏，主要矿物成分为长石、云母、石英，岩芯呈碎块状。</w:t>
      </w:r>
    </w:p>
    <w:p>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⑤中风化片麻岩层</w:t>
      </w:r>
    </w:p>
    <w:p>
      <w:pPr>
        <w:spacing w:line="360" w:lineRule="auto"/>
        <w:ind w:firstLine="480"/>
        <w:rPr>
          <w:rFonts w:hint="default" w:ascii="Times New Roman" w:hAnsi="Times New Roman" w:eastAsia="宋体" w:cs="Times New Roman"/>
          <w:sz w:val="24"/>
          <w:szCs w:val="24"/>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kern w:val="0"/>
          <w:sz w:val="24"/>
          <w:szCs w:val="24"/>
          <w:highlight w:val="none"/>
          <w:lang w:val="en-US" w:eastAsia="zh-CN" w:bidi="ar"/>
        </w:rPr>
        <w:t>层面埋深300</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8.80米，进入该层最大厚度8.00米，棕黄色，中风化，斑状结构，片麻状构造，结构部分破坏，风化裂隙发育，主要矿物成分为长石、云母、石英由于颗粒较粗岩芯大多呈碎块及短柱状，采取率较低，无法取岩样。属较软岩，岩体较完整，岩体基本质量等级为Ⅲ级。柱状地勘与地块相对位置图见图3.1-</w:t>
      </w:r>
      <w:r>
        <w:rPr>
          <w:rFonts w:hint="eastAsia" w:ascii="Times New Roman" w:hAnsi="Times New Roman" w:cs="Times New Roman"/>
          <w:color w:val="000000"/>
          <w:kern w:val="0"/>
          <w:sz w:val="24"/>
          <w:szCs w:val="24"/>
          <w:highlight w:val="none"/>
          <w:lang w:val="en-US" w:eastAsia="zh-CN" w:bidi="ar"/>
        </w:rPr>
        <w:t>3</w:t>
      </w: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cs="Times New Roman"/>
          <w:color w:val="000000"/>
          <w:kern w:val="0"/>
          <w:sz w:val="24"/>
          <w:szCs w:val="24"/>
          <w:highlight w:val="none"/>
          <w:lang w:val="en-US" w:eastAsia="zh-CN" w:bidi="ar"/>
        </w:rPr>
        <w:t>工程地质剖面图见图3.1-</w:t>
      </w:r>
      <w:r>
        <w:rPr>
          <w:rFonts w:hint="eastAsia" w:ascii="Times New Roman" w:hAnsi="Times New Roman" w:cs="Times New Roman"/>
          <w:color w:val="000000"/>
          <w:kern w:val="0"/>
          <w:sz w:val="24"/>
          <w:szCs w:val="24"/>
          <w:highlight w:val="none"/>
          <w:lang w:val="en-US" w:eastAsia="zh-CN" w:bidi="ar"/>
        </w:rPr>
        <w:t>4</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钻孔柱状图见图3.1-</w:t>
      </w:r>
      <w:r>
        <w:rPr>
          <w:rFonts w:hint="eastAsia" w:ascii="Times New Roman" w:hAnsi="Times New Roman" w:cs="Times New Roman"/>
          <w:color w:val="000000"/>
          <w:kern w:val="0"/>
          <w:sz w:val="24"/>
          <w:szCs w:val="24"/>
          <w:highlight w:val="none"/>
          <w:lang w:val="en-US" w:eastAsia="zh-CN" w:bidi="ar"/>
        </w:rPr>
        <w:t>5</w:t>
      </w:r>
      <w:r>
        <w:rPr>
          <w:rFonts w:hint="default" w:ascii="Times New Roman" w:hAnsi="Times New Roman" w:eastAsia="宋体" w:cs="Times New Roman"/>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lang w:eastAsia="zh-CN"/>
        </w:rPr>
      </w:pPr>
      <w:r>
        <w:rPr>
          <w:rFonts w:hint="default" w:ascii="Times New Roman" w:hAnsi="Times New Roman" w:eastAsia="黑体" w:cs="Times New Roman"/>
          <w:lang w:val="en-US" w:eastAsia="zh-CN"/>
        </w:rPr>
        <w:drawing>
          <wp:anchor distT="0" distB="0" distL="114300" distR="114300" simplePos="0" relativeHeight="251720704" behindDoc="0" locked="0" layoutInCell="1" allowOverlap="1">
            <wp:simplePos x="0" y="0"/>
            <wp:positionH relativeFrom="column">
              <wp:posOffset>29210</wp:posOffset>
            </wp:positionH>
            <wp:positionV relativeFrom="paragraph">
              <wp:posOffset>19685</wp:posOffset>
            </wp:positionV>
            <wp:extent cx="1009650" cy="1049655"/>
            <wp:effectExtent l="0" t="0" r="0" b="17145"/>
            <wp:wrapNone/>
            <wp:docPr id="244" name="图片 244"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34ea5b7c95139b4c598951b0410364b"/>
                    <pic:cNvPicPr>
                      <a:picLocks noChangeAspect="1"/>
                    </pic:cNvPicPr>
                  </pic:nvPicPr>
                  <pic:blipFill>
                    <a:blip r:embed="rId29"/>
                    <a:stretch>
                      <a:fillRect/>
                    </a:stretch>
                  </pic:blipFill>
                  <pic:spPr>
                    <a:xfrm>
                      <a:off x="0" y="0"/>
                      <a:ext cx="1009650" cy="1049655"/>
                    </a:xfrm>
                    <a:prstGeom prst="rect">
                      <a:avLst/>
                    </a:prstGeom>
                  </pic:spPr>
                </pic:pic>
              </a:graphicData>
            </a:graphic>
          </wp:anchor>
        </w:drawing>
      </w:r>
      <w:r>
        <w:rPr>
          <w:sz w:val="24"/>
        </w:rPr>
        <mc:AlternateContent>
          <mc:Choice Requires="wps">
            <w:drawing>
              <wp:anchor distT="0" distB="0" distL="114300" distR="114300" simplePos="0" relativeHeight="251715584" behindDoc="0" locked="0" layoutInCell="1" allowOverlap="1">
                <wp:simplePos x="0" y="0"/>
                <wp:positionH relativeFrom="column">
                  <wp:posOffset>2673985</wp:posOffset>
                </wp:positionH>
                <wp:positionV relativeFrom="paragraph">
                  <wp:posOffset>2352675</wp:posOffset>
                </wp:positionV>
                <wp:extent cx="932815" cy="348615"/>
                <wp:effectExtent l="19050" t="706120" r="19685" b="31115"/>
                <wp:wrapNone/>
                <wp:docPr id="239" name="矩形标注 239"/>
                <wp:cNvGraphicFramePr/>
                <a:graphic xmlns:a="http://schemas.openxmlformats.org/drawingml/2006/main">
                  <a:graphicData uri="http://schemas.microsoft.com/office/word/2010/wordprocessingShape">
                    <wps:wsp>
                      <wps:cNvSpPr/>
                      <wps:spPr>
                        <a:xfrm>
                          <a:off x="0" y="0"/>
                          <a:ext cx="932815" cy="348615"/>
                        </a:xfrm>
                        <a:prstGeom prst="wedgeRectCallout">
                          <a:avLst>
                            <a:gd name="adj1" fmla="val -40087"/>
                            <a:gd name="adj2" fmla="val -247085"/>
                          </a:avLst>
                        </a:prstGeom>
                        <a:solidFill>
                          <a:schemeClr val="bg1"/>
                        </a:solidFill>
                        <a:ln>
                          <a:solidFill>
                            <a:schemeClr val="accent1"/>
                          </a:solidFill>
                        </a:ln>
                      </wps:spPr>
                      <wps:style>
                        <a:lnRef idx="3">
                          <a:schemeClr val="accent1"/>
                        </a:lnRef>
                        <a:fillRef idx="0">
                          <a:srgbClr val="FFFFFF"/>
                        </a:fillRef>
                        <a:effectRef idx="0">
                          <a:srgbClr val="FFFFFF"/>
                        </a:effectRef>
                        <a:fontRef idx="minor">
                          <a:schemeClr val="tx1"/>
                        </a:fontRef>
                      </wps:style>
                      <wps:txbx>
                        <w:txbxContent>
                          <w:p>
                            <w:pPr>
                              <w:ind w:left="0" w:leftChars="0" w:firstLine="0" w:firstLineChars="0"/>
                              <w:jc w:val="both"/>
                              <w:rPr>
                                <w:rFonts w:hint="default" w:eastAsia="宋体"/>
                                <w:lang w:val="en-US" w:eastAsia="zh-CN"/>
                              </w:rPr>
                            </w:pPr>
                            <w:r>
                              <w:rPr>
                                <w:rFonts w:hint="eastAsia"/>
                                <w:lang w:val="en-US" w:eastAsia="zh-CN"/>
                              </w:rPr>
                              <w:t>1200米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0.55pt;margin-top:185.25pt;height:27.45pt;width:73.45pt;z-index:251715584;v-text-anchor:middle;mso-width-relative:page;mso-height-relative:page;" fillcolor="#FFFFFF [3212]" filled="t" stroked="t" coordsize="21600,21600" o:gfxdata="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rbmcF2QAAAAsBAAAPAAAAAAAAAAEAIAAAACIAAABkcnMvZG93bnJl&#10;di54bWxQSwECFAAUAAAACACHTuJA7fc8QqcCAABRBQAADgAAAAAAAAABACAAAAAoAQAAZHJzL2Uy&#10;b0RvYy54bWxQSwUGAAAAAAYABgBZAQAAQQYAAAAA&#10;" adj="2141,-42570">
                <v:fill on="t" focussize="0,0"/>
                <v:stroke weight="3pt" color="#4F81BD [3204]" joinstyle="round"/>
                <v:imagedata o:title=""/>
                <o:lock v:ext="edit" aspectratio="f"/>
                <v:textbox>
                  <w:txbxContent>
                    <w:p>
                      <w:pPr>
                        <w:ind w:left="0" w:leftChars="0" w:firstLine="0" w:firstLineChars="0"/>
                        <w:jc w:val="both"/>
                        <w:rPr>
                          <w:rFonts w:hint="default" w:eastAsia="宋体"/>
                          <w:lang w:val="en-US" w:eastAsia="zh-CN"/>
                        </w:rPr>
                      </w:pPr>
                      <w:r>
                        <w:rPr>
                          <w:rFonts w:hint="eastAsia"/>
                          <w:lang w:val="en-US" w:eastAsia="zh-CN"/>
                        </w:rPr>
                        <w:t>1200米</w:t>
                      </w: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2779395</wp:posOffset>
                </wp:positionH>
                <wp:positionV relativeFrom="paragraph">
                  <wp:posOffset>659130</wp:posOffset>
                </wp:positionV>
                <wp:extent cx="1313180" cy="348615"/>
                <wp:effectExtent l="19050" t="19050" r="20320" b="489585"/>
                <wp:wrapNone/>
                <wp:docPr id="233" name="矩形标注 233"/>
                <wp:cNvGraphicFramePr/>
                <a:graphic xmlns:a="http://schemas.openxmlformats.org/drawingml/2006/main">
                  <a:graphicData uri="http://schemas.microsoft.com/office/word/2010/wordprocessingShape">
                    <wps:wsp>
                      <wps:cNvSpPr/>
                      <wps:spPr>
                        <a:xfrm>
                          <a:off x="0" y="0"/>
                          <a:ext cx="1313180" cy="348615"/>
                        </a:xfrm>
                        <a:prstGeom prst="wedgeRectCallout">
                          <a:avLst>
                            <a:gd name="adj1" fmla="val -15135"/>
                            <a:gd name="adj2" fmla="val 183879"/>
                          </a:avLst>
                        </a:prstGeom>
                        <a:solidFill>
                          <a:schemeClr val="bg1"/>
                        </a:solidFill>
                        <a:ln>
                          <a:solidFill>
                            <a:schemeClr val="accent1"/>
                          </a:solidFill>
                        </a:ln>
                      </wps:spPr>
                      <wps:style>
                        <a:lnRef idx="3">
                          <a:schemeClr val="accent1"/>
                        </a:lnRef>
                        <a:fillRef idx="0">
                          <a:srgbClr val="FFFFFF"/>
                        </a:fillRef>
                        <a:effectRef idx="0">
                          <a:srgbClr val="FFFFFF"/>
                        </a:effectRef>
                        <a:fontRef idx="minor">
                          <a:schemeClr val="tx1"/>
                        </a:fontRef>
                      </wps:style>
                      <wps:txbx>
                        <w:txbxContent>
                          <w:p>
                            <w:pPr>
                              <w:ind w:left="0" w:leftChars="0" w:firstLine="0" w:firstLineChars="0"/>
                              <w:jc w:val="both"/>
                              <w:rPr>
                                <w:rFonts w:hint="eastAsia" w:eastAsia="宋体"/>
                                <w:lang w:val="en-US" w:eastAsia="zh-CN"/>
                              </w:rPr>
                            </w:pPr>
                            <w:r>
                              <w:rPr>
                                <w:rFonts w:hint="eastAsia"/>
                                <w:lang w:val="en-US" w:eastAsia="zh-CN"/>
                              </w:rPr>
                              <w:t>调查地块</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8.85pt;margin-top:51.9pt;height:27.45pt;width:103.4pt;z-index:251714560;v-text-anchor:middle;mso-width-relative:page;mso-height-relative:page;" fillcolor="#FFFFFF [3212]" filled="t" stroked="t" coordsize="21600,21600" o:gfxdata="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XP40N3AAAAAsBAAAPAAAAAAAAAAEAIAAAACIAAABkcnMvZG93&#10;bnJldi54bWxQSwECFAAUAAAACACHTuJAEjTJiKcCAABRBQAADgAAAAAAAAABACAAAAArAQAAZHJz&#10;L2Uyb0RvYy54bWxQSwUGAAAAAAYABgBZAQAARAYAAAAA&#10;" adj="7531,50518">
                <v:fill on="t" focussize="0,0"/>
                <v:stroke weight="3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调查地块</w:t>
                      </w:r>
                    </w:p>
                    <w:p>
                      <w:pPr>
                        <w:rPr>
                          <w:rFonts w:hint="default"/>
                          <w:lang w:val="en-US" w:eastAsia="zh-CN"/>
                        </w:rPr>
                      </w:pP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1113790</wp:posOffset>
                </wp:positionH>
                <wp:positionV relativeFrom="paragraph">
                  <wp:posOffset>1004570</wp:posOffset>
                </wp:positionV>
                <wp:extent cx="1313180" cy="348615"/>
                <wp:effectExtent l="19050" t="19050" r="20320" b="299085"/>
                <wp:wrapNone/>
                <wp:docPr id="230" name="矩形标注 230"/>
                <wp:cNvGraphicFramePr/>
                <a:graphic xmlns:a="http://schemas.openxmlformats.org/drawingml/2006/main">
                  <a:graphicData uri="http://schemas.microsoft.com/office/word/2010/wordprocessingShape">
                    <wps:wsp>
                      <wps:cNvSpPr/>
                      <wps:spPr>
                        <a:xfrm>
                          <a:off x="3012440" y="2538730"/>
                          <a:ext cx="1313180" cy="348615"/>
                        </a:xfrm>
                        <a:prstGeom prst="wedgeRectCallout">
                          <a:avLst>
                            <a:gd name="adj1" fmla="val 43721"/>
                            <a:gd name="adj2" fmla="val 129234"/>
                          </a:avLst>
                        </a:prstGeom>
                        <a:solidFill>
                          <a:schemeClr val="bg1"/>
                        </a:solidFill>
                        <a:ln>
                          <a:solidFill>
                            <a:schemeClr val="accent1"/>
                          </a:solidFill>
                        </a:ln>
                      </wps:spPr>
                      <wps:style>
                        <a:lnRef idx="3">
                          <a:schemeClr val="accent1"/>
                        </a:lnRef>
                        <a:fillRef idx="0">
                          <a:srgbClr val="FFFFFF"/>
                        </a:fillRef>
                        <a:effectRef idx="0">
                          <a:srgbClr val="FFFFFF"/>
                        </a:effectRef>
                        <a:fontRef idx="minor">
                          <a:schemeClr val="tx1"/>
                        </a:fontRef>
                      </wps:style>
                      <wps:txbx>
                        <w:txbxContent>
                          <w:p>
                            <w:pPr>
                              <w:ind w:left="0" w:leftChars="0" w:firstLine="0" w:firstLineChars="0"/>
                              <w:jc w:val="both"/>
                              <w:rPr>
                                <w:rFonts w:hint="default" w:eastAsia="宋体"/>
                                <w:lang w:val="en-US" w:eastAsia="zh-CN"/>
                              </w:rPr>
                            </w:pPr>
                            <w:r>
                              <w:rPr>
                                <w:rFonts w:hint="eastAsia"/>
                                <w:lang w:val="en-US" w:eastAsia="zh-CN"/>
                              </w:rPr>
                              <w:t>引用地勘位置图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7.7pt;margin-top:79.1pt;height:27.45pt;width:103.4pt;z-index:251713536;v-text-anchor:middle;mso-width-relative:page;mso-height-relative:page;" fillcolor="#FFFFFF [3212]" filled="t" stroked="t" coordsize="21600,21600" o:gfxdata="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jyqDUtcAAAALAQAADwAAAAAAAAABACAAAAAiAAAAZHJz&#10;L2Rvd25yZXYueG1sUEsBAhQAFAAAAAgAh07iQA3+paKwAgAAXAUAAA4AAAAAAAAAAQAgAAAAJgEA&#10;AGRycy9lMm9Eb2MueG1sUEsFBgAAAAAGAAYAWQEAAEgGAAAAAA==&#10;" adj="20244,38715">
                <v:fill on="t" focussize="0,0"/>
                <v:stroke weight="3pt" color="#4F81BD [3204]" joinstyle="round"/>
                <v:imagedata o:title=""/>
                <o:lock v:ext="edit" aspectratio="f"/>
                <v:textbox>
                  <w:txbxContent>
                    <w:p>
                      <w:pPr>
                        <w:ind w:left="0" w:leftChars="0" w:firstLine="0" w:firstLineChars="0"/>
                        <w:jc w:val="both"/>
                        <w:rPr>
                          <w:rFonts w:hint="default" w:eastAsia="宋体"/>
                          <w:lang w:val="en-US" w:eastAsia="zh-CN"/>
                        </w:rPr>
                      </w:pPr>
                      <w:r>
                        <w:rPr>
                          <w:rFonts w:hint="eastAsia"/>
                          <w:lang w:val="en-US" w:eastAsia="zh-CN"/>
                        </w:rPr>
                        <w:t>引用地勘位置图</w:t>
                      </w:r>
                    </w:p>
                  </w:txbxContent>
                </v:textbox>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2564130</wp:posOffset>
                </wp:positionH>
                <wp:positionV relativeFrom="paragraph">
                  <wp:posOffset>1554480</wp:posOffset>
                </wp:positionV>
                <wp:extent cx="549910" cy="116205"/>
                <wp:effectExtent l="2540" t="34925" r="0" b="20320"/>
                <wp:wrapNone/>
                <wp:docPr id="221" name="直接箭头连接符 221"/>
                <wp:cNvGraphicFramePr/>
                <a:graphic xmlns:a="http://schemas.openxmlformats.org/drawingml/2006/main">
                  <a:graphicData uri="http://schemas.microsoft.com/office/word/2010/wordprocessingShape">
                    <wps:wsp>
                      <wps:cNvCnPr/>
                      <wps:spPr>
                        <a:xfrm flipV="1">
                          <a:off x="3478530" y="2697480"/>
                          <a:ext cx="549910" cy="1162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1.9pt;margin-top:122.4pt;height:9.15pt;width:43.3pt;z-index:251712512;mso-width-relative:page;mso-height-relative:page;" filled="f" stroked="t" coordsize="21600,21600" o:gfxdata="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Ial+2gAAAAsBAAAP&#10;AAAAAAAAAAEAIAAAACIAAABkcnMvZG93bnJldi54bWxQSwECFAAUAAAACACHTuJAn4CBvhYCAADm&#10;AwAADgAAAAAAAAABACAAAAApAQAAZHJzL2Uyb0RvYy54bWxQSwUGAAAAAAYABgBZAQAAsQUAAAAA&#10;">
                <v:fill on="f" focussize="0,0"/>
                <v:stroke weight="2pt" color="#4F81BD [3204]" joinstyle="round" endarrow="open"/>
                <v:imagedata o:title=""/>
                <o:lock v:ext="edit" aspectratio="f"/>
              </v:shape>
            </w:pict>
          </mc:Fallback>
        </mc:AlternateContent>
      </w:r>
      <w:r>
        <w:rPr>
          <w:rFonts w:hint="default" w:ascii="Times New Roman" w:hAnsi="Times New Roman" w:eastAsia="宋体" w:cs="Times New Roman"/>
          <w:kern w:val="0"/>
          <w:sz w:val="24"/>
          <w:szCs w:val="24"/>
          <w:highlight w:val="none"/>
          <w:lang w:val="en-US" w:eastAsia="zh-CN"/>
        </w:rPr>
        <w:drawing>
          <wp:anchor distT="0" distB="0" distL="114300" distR="114300" simplePos="0" relativeHeight="251711488" behindDoc="0" locked="0" layoutInCell="1" allowOverlap="1">
            <wp:simplePos x="0" y="0"/>
            <wp:positionH relativeFrom="column">
              <wp:posOffset>6628765</wp:posOffset>
            </wp:positionH>
            <wp:positionV relativeFrom="paragraph">
              <wp:posOffset>-254635</wp:posOffset>
            </wp:positionV>
            <wp:extent cx="2025015" cy="3985260"/>
            <wp:effectExtent l="0" t="0" r="13335" b="15240"/>
            <wp:wrapNone/>
            <wp:docPr id="220" name="图片 220"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E955C6E1D4A54C73A0B2F0B2C3E664DB_4"/>
                    <pic:cNvPicPr>
                      <a:picLocks noChangeAspect="1"/>
                    </pic:cNvPicPr>
                  </pic:nvPicPr>
                  <pic:blipFill>
                    <a:blip r:embed="rId30"/>
                    <a:stretch>
                      <a:fillRect/>
                    </a:stretch>
                  </pic:blipFill>
                  <pic:spPr>
                    <a:xfrm>
                      <a:off x="0" y="0"/>
                      <a:ext cx="2025015" cy="3985260"/>
                    </a:xfrm>
                    <a:prstGeom prst="rect">
                      <a:avLst/>
                    </a:prstGeom>
                  </pic:spPr>
                </pic:pic>
              </a:graphicData>
            </a:graphic>
          </wp:anchor>
        </w:drawing>
      </w:r>
      <w:r>
        <w:rPr>
          <w:rFonts w:hint="eastAsia" w:ascii="Times New Roman" w:hAnsi="Times New Roman" w:eastAsia="宋体" w:cs="Times New Roman"/>
          <w:highlight w:val="none"/>
          <w:lang w:eastAsia="zh-CN"/>
        </w:rPr>
        <w:drawing>
          <wp:inline distT="0" distB="0" distL="114300" distR="114300">
            <wp:extent cx="6711950" cy="3424555"/>
            <wp:effectExtent l="0" t="0" r="12700" b="4445"/>
            <wp:docPr id="4" name="图片 4" descr="904d06172cb71b766f7670a1a8bf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04d06172cb71b766f7670a1a8bf2c0"/>
                    <pic:cNvPicPr>
                      <a:picLocks noChangeAspect="1"/>
                    </pic:cNvPicPr>
                  </pic:nvPicPr>
                  <pic:blipFill>
                    <a:blip r:embed="rId31"/>
                    <a:stretch>
                      <a:fillRect/>
                    </a:stretch>
                  </pic:blipFill>
                  <pic:spPr>
                    <a:xfrm>
                      <a:off x="0" y="0"/>
                      <a:ext cx="6711950" cy="342455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黑体" w:cs="Times New Roman"/>
          <w:spacing w:val="6"/>
          <w:kern w:val="2"/>
          <w:sz w:val="24"/>
          <w:szCs w:val="24"/>
          <w:lang w:val="zh-CN" w:eastAsia="zh-CN" w:bidi="zh-CN"/>
        </w:rPr>
      </w:pPr>
      <w:r>
        <w:rPr>
          <w:rFonts w:hint="default" w:ascii="Times New Roman" w:hAnsi="Times New Roman" w:eastAsia="黑体" w:cs="Times New Roman"/>
          <w:spacing w:val="6"/>
          <w:kern w:val="2"/>
          <w:sz w:val="24"/>
          <w:szCs w:val="24"/>
          <w:lang w:val="en-US" w:eastAsia="zh-CN" w:bidi="zh-CN"/>
        </w:rPr>
        <w:t>图3.1-</w:t>
      </w:r>
      <w:r>
        <w:rPr>
          <w:rFonts w:hint="eastAsia" w:ascii="Times New Roman" w:hAnsi="Times New Roman" w:eastAsia="黑体" w:cs="Times New Roman"/>
          <w:spacing w:val="6"/>
          <w:kern w:val="2"/>
          <w:sz w:val="24"/>
          <w:szCs w:val="24"/>
          <w:lang w:val="en-US" w:eastAsia="zh-CN" w:bidi="zh-CN"/>
        </w:rPr>
        <w:t>3</w:t>
      </w:r>
      <w:r>
        <w:rPr>
          <w:rFonts w:hint="default" w:ascii="Times New Roman" w:hAnsi="Times New Roman" w:eastAsia="黑体" w:cs="Times New Roman"/>
          <w:spacing w:val="6"/>
          <w:kern w:val="2"/>
          <w:sz w:val="24"/>
          <w:szCs w:val="24"/>
          <w:lang w:val="en-US" w:eastAsia="zh-CN" w:bidi="zh-CN"/>
        </w:rPr>
        <w:t>柱状地勘与地块相对位置图</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7357110" cy="5149850"/>
            <wp:effectExtent l="0" t="0" r="15240" b="1270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2"/>
                    <a:stretch>
                      <a:fillRect/>
                    </a:stretch>
                  </pic:blipFill>
                  <pic:spPr>
                    <a:xfrm>
                      <a:off x="0" y="0"/>
                      <a:ext cx="7357110" cy="514985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7083425" cy="4975860"/>
            <wp:effectExtent l="0" t="0" r="3175" b="152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3"/>
                    <a:stretch>
                      <a:fillRect/>
                    </a:stretch>
                  </pic:blipFill>
                  <pic:spPr>
                    <a:xfrm>
                      <a:off x="0" y="0"/>
                      <a:ext cx="7083425" cy="4975860"/>
                    </a:xfrm>
                    <a:prstGeom prst="rect">
                      <a:avLst/>
                    </a:prstGeom>
                    <a:noFill/>
                    <a:ln>
                      <a:noFill/>
                    </a:ln>
                  </pic:spPr>
                </pic:pic>
              </a:graphicData>
            </a:graphic>
          </wp:inline>
        </w:drawing>
      </w:r>
    </w:p>
    <w:p>
      <w:pPr>
        <w:pStyle w:val="30"/>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spacing w:val="3"/>
          <w:sz w:val="24"/>
          <w:szCs w:val="24"/>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spacing w:val="6"/>
          <w:sz w:val="24"/>
          <w:szCs w:val="24"/>
        </w:rPr>
        <w:t>图3.</w:t>
      </w:r>
      <w:r>
        <w:rPr>
          <w:rFonts w:hint="default" w:ascii="Times New Roman" w:hAnsi="Times New Roman" w:eastAsia="黑体" w:cs="Times New Roman"/>
          <w:spacing w:val="5"/>
          <w:sz w:val="24"/>
          <w:szCs w:val="24"/>
        </w:rPr>
        <w:t>1</w:t>
      </w:r>
      <w:r>
        <w:rPr>
          <w:rFonts w:hint="default" w:ascii="Times New Roman" w:hAnsi="Times New Roman" w:eastAsia="黑体" w:cs="Times New Roman"/>
          <w:spacing w:val="3"/>
          <w:sz w:val="24"/>
          <w:szCs w:val="24"/>
        </w:rPr>
        <w:t>-</w:t>
      </w:r>
      <w:r>
        <w:rPr>
          <w:rFonts w:hint="eastAsia" w:ascii="Times New Roman" w:hAnsi="Times New Roman" w:eastAsia="黑体" w:cs="Times New Roman"/>
          <w:spacing w:val="3"/>
          <w:sz w:val="24"/>
          <w:szCs w:val="24"/>
          <w:lang w:val="en-US" w:eastAsia="zh-CN"/>
        </w:rPr>
        <w:t>4</w:t>
      </w:r>
      <w:r>
        <w:rPr>
          <w:rFonts w:hint="default" w:ascii="Times New Roman" w:hAnsi="Times New Roman" w:eastAsia="黑体" w:cs="Times New Roman"/>
          <w:spacing w:val="3"/>
          <w:sz w:val="24"/>
          <w:szCs w:val="24"/>
        </w:rPr>
        <w:t>工程地质剖面</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4701540" cy="7929245"/>
            <wp:effectExtent l="0" t="0" r="3810" b="146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4"/>
                    <a:stretch>
                      <a:fillRect/>
                    </a:stretch>
                  </pic:blipFill>
                  <pic:spPr>
                    <a:xfrm>
                      <a:off x="0" y="0"/>
                      <a:ext cx="4701540" cy="792924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4764405" cy="7941310"/>
            <wp:effectExtent l="0" t="0" r="17145" b="254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5"/>
                    <a:stretch>
                      <a:fillRect/>
                    </a:stretch>
                  </pic:blipFill>
                  <pic:spPr>
                    <a:xfrm>
                      <a:off x="0" y="0"/>
                      <a:ext cx="4764405" cy="79413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pPr>
      <w:r>
        <w:rPr>
          <w:rFonts w:hint="default" w:ascii="Times New Roman" w:hAnsi="Times New Roman" w:eastAsia="黑体" w:cs="Times New Roman"/>
          <w:lang w:val="zh-CN" w:eastAsia="zh-CN"/>
        </w:rPr>
        <w:t>图3.1-</w:t>
      </w:r>
      <w:r>
        <w:rPr>
          <w:rFonts w:hint="eastAsia" w:ascii="Times New Roman" w:hAnsi="Times New Roman" w:eastAsia="黑体" w:cs="Times New Roman"/>
          <w:lang w:val="en-US" w:eastAsia="zh-CN"/>
        </w:rPr>
        <w:t>5</w:t>
      </w:r>
      <w:r>
        <w:rPr>
          <w:rFonts w:hint="default" w:ascii="Times New Roman" w:hAnsi="Times New Roman" w:eastAsia="黑体" w:cs="Times New Roman"/>
          <w:lang w:val="zh-CN" w:eastAsia="zh-CN"/>
        </w:rPr>
        <w:t>工程地质剖面图</w:t>
      </w:r>
    </w:p>
    <w:p>
      <w:pPr>
        <w:rPr>
          <w:rFonts w:hint="default" w:ascii="Times New Roman" w:hAnsi="Times New Roman" w:cs="Times New Roman"/>
        </w:rPr>
        <w:sectPr>
          <w:pgSz w:w="11911" w:h="16838"/>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4"/>
        <w:spacing w:before="120" w:after="120" w:line="360" w:lineRule="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3.1.5土壤</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枣庄市分棕壤、褐土、潮土、砂姜黑土和水稻</w:t>
      </w:r>
      <w:r>
        <w:rPr>
          <w:rFonts w:hint="eastAsia" w:ascii="Times New Roman" w:hAnsi="Times New Roman" w:cs="Times New Roman"/>
          <w:highlight w:val="none"/>
          <w:lang w:val="en-US" w:eastAsia="zh-CN"/>
        </w:rPr>
        <w:t>土</w:t>
      </w:r>
      <w:r>
        <w:rPr>
          <w:rFonts w:hint="default" w:ascii="Times New Roman" w:hAnsi="Times New Roman" w:eastAsia="宋体" w:cs="Times New Roman"/>
          <w:highlight w:val="none"/>
          <w:lang w:val="en-US" w:eastAsia="zh-CN"/>
        </w:rPr>
        <w:t>5个土类，总面积347591.60公顷，占全市面积的79.59%。棕壤面积52723.87公顷，占土壤总面积的15.17%，分布全市，北部和中部较多，肥力较低，适合种植花生、地瓜和杂粮。褐</w:t>
      </w:r>
      <w:r>
        <w:rPr>
          <w:rFonts w:hint="eastAsia" w:ascii="Times New Roman" w:hAnsi="Times New Roman" w:cs="Times New Roman"/>
          <w:highlight w:val="none"/>
          <w:lang w:val="en-US" w:eastAsia="zh-CN"/>
        </w:rPr>
        <w:t>土</w:t>
      </w:r>
      <w:r>
        <w:rPr>
          <w:rFonts w:hint="default" w:ascii="Times New Roman" w:hAnsi="Times New Roman" w:eastAsia="宋体" w:cs="Times New Roman"/>
          <w:highlight w:val="none"/>
          <w:lang w:val="en-US" w:eastAsia="zh-CN"/>
        </w:rPr>
        <w:t>面积204847.40公顷占58.93%，为全市面积最大的土类，各区</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市</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均有分布，土层较肥沃，适宜种植各种作物。砂姜黑土面积44166.60公顷，占12.71%，主要分布濒湖沿运</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河</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地势平洼地区及北部山区洪积扇缘的低洼地带。排水条件差，易</w:t>
      </w:r>
      <w:r>
        <w:rPr>
          <w:rFonts w:hint="eastAsia" w:ascii="Times New Roman" w:hAnsi="Times New Roman" w:cs="Times New Roman"/>
          <w:highlight w:val="none"/>
          <w:lang w:val="en-US" w:eastAsia="zh-CN"/>
        </w:rPr>
        <w:t>干旱</w:t>
      </w:r>
      <w:r>
        <w:rPr>
          <w:rFonts w:hint="default" w:ascii="Times New Roman" w:hAnsi="Times New Roman" w:eastAsia="宋体" w:cs="Times New Roman"/>
          <w:highlight w:val="none"/>
          <w:lang w:val="en-US" w:eastAsia="zh-CN"/>
        </w:rPr>
        <w:t>，肥力低。湖土面积14321.47公顷，占12.75%，主要分布在河谷平原、滨湖洼地和一些河流的中下游两岸，适宜种植各种作物。水稻土面积1532.27公顷，占0.44%，主要分布濒湖和运河东段两岸的平洼地带，适宜种植水稻。全市土壤中有机质偏低，氮素不足，严重缺磷，部分缺钾，微量元素缺乏症逐步蔓延。</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薛城区主要为四种</w:t>
      </w:r>
      <w:r>
        <w:rPr>
          <w:rFonts w:hint="eastAsia"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褐土总面积19800.99公顷，占总土壤面积的52.4%。主要分布在陶庄、邹坞、张范、南石、薛城5镇，适于种植小麦、玉米等。棕壤</w:t>
      </w:r>
      <w:r>
        <w:rPr>
          <w:rFonts w:hint="eastAsia" w:ascii="Times New Roman" w:hAnsi="Times New Roman" w:cs="Times New Roman"/>
          <w:highlight w:val="none"/>
          <w:lang w:val="en-US" w:eastAsia="zh-CN"/>
        </w:rPr>
        <w:t>土</w:t>
      </w:r>
      <w:r>
        <w:rPr>
          <w:rFonts w:hint="default" w:ascii="Times New Roman" w:hAnsi="Times New Roman" w:eastAsia="宋体" w:cs="Times New Roman"/>
          <w:highlight w:val="none"/>
          <w:lang w:val="en-US" w:eastAsia="zh-CN"/>
        </w:rPr>
        <w:t>面积10439.37公顷，占27.6%。主要分布在沙沟、南常、陶官、周营等乡镇。砂姜黑土面积4816.11公顷，占13.8%。主要分布在沙沟、周营、陶官、南常等乡镇的沿湖洼地。潮土面积2356.50公顷，占6.2%。主要分布在金河、沙沟、南常等乡镇。</w:t>
      </w:r>
    </w:p>
    <w:p>
      <w:pPr>
        <w:spacing w:line="360" w:lineRule="auto"/>
        <w:ind w:firstLine="48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经现场勘探，该地块土壤类型为棕壤土，壤土，棕褐色，无异味，土质正常。</w:t>
      </w:r>
      <w:r>
        <w:rPr>
          <w:rFonts w:hint="eastAsia" w:ascii="Times New Roman" w:hAnsi="Times New Roman" w:eastAsia="宋体" w:cs="Times New Roman"/>
          <w:color w:val="000000"/>
          <w:kern w:val="0"/>
          <w:sz w:val="24"/>
          <w:szCs w:val="24"/>
          <w:highlight w:val="none"/>
          <w:lang w:val="en-US" w:eastAsia="zh-CN" w:bidi="ar"/>
        </w:rPr>
        <w:t>土壤类型分布</w:t>
      </w:r>
      <w:r>
        <w:rPr>
          <w:rFonts w:hint="default" w:ascii="Times New Roman" w:hAnsi="Times New Roman" w:eastAsia="宋体" w:cs="Times New Roman"/>
          <w:color w:val="000000"/>
          <w:kern w:val="0"/>
          <w:sz w:val="24"/>
          <w:szCs w:val="24"/>
          <w:highlight w:val="none"/>
          <w:lang w:val="en-US" w:eastAsia="zh-CN" w:bidi="ar"/>
        </w:rPr>
        <w:t>图见图3.1-</w:t>
      </w:r>
      <w:r>
        <w:rPr>
          <w:rFonts w:hint="eastAsia" w:ascii="Times New Roman" w:hAnsi="Times New Roman" w:cs="Times New Roman"/>
          <w:color w:val="000000"/>
          <w:kern w:val="0"/>
          <w:sz w:val="24"/>
          <w:szCs w:val="24"/>
          <w:highlight w:val="none"/>
          <w:lang w:val="en-US" w:eastAsia="zh-CN" w:bidi="ar"/>
        </w:rPr>
        <w:t>6。</w:t>
      </w:r>
    </w:p>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黑体" w:cs="Times New Roman"/>
          <w:lang w:val="en-US" w:eastAsia="zh-CN"/>
        </w:rPr>
        <w:drawing>
          <wp:anchor distT="0" distB="0" distL="114300" distR="114300" simplePos="0" relativeHeight="251721728" behindDoc="0" locked="0" layoutInCell="1" allowOverlap="1">
            <wp:simplePos x="0" y="0"/>
            <wp:positionH relativeFrom="column">
              <wp:posOffset>19050</wp:posOffset>
            </wp:positionH>
            <wp:positionV relativeFrom="paragraph">
              <wp:posOffset>-12700</wp:posOffset>
            </wp:positionV>
            <wp:extent cx="1052195" cy="1094105"/>
            <wp:effectExtent l="0" t="0" r="14605" b="10795"/>
            <wp:wrapNone/>
            <wp:docPr id="246" name="图片 246"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34ea5b7c95139b4c598951b0410364b"/>
                    <pic:cNvPicPr>
                      <a:picLocks noChangeAspect="1"/>
                    </pic:cNvPicPr>
                  </pic:nvPicPr>
                  <pic:blipFill>
                    <a:blip r:embed="rId36"/>
                    <a:stretch>
                      <a:fillRect/>
                    </a:stretch>
                  </pic:blipFill>
                  <pic:spPr>
                    <a:xfrm>
                      <a:off x="0" y="0"/>
                      <a:ext cx="1052195" cy="1094105"/>
                    </a:xfrm>
                    <a:prstGeom prst="rect">
                      <a:avLst/>
                    </a:prstGeom>
                  </pic:spPr>
                </pic:pic>
              </a:graphicData>
            </a:graphic>
          </wp:anchor>
        </w:drawing>
      </w:r>
      <w:r>
        <w:drawing>
          <wp:inline distT="0" distB="0" distL="114300" distR="114300">
            <wp:extent cx="8854440" cy="4518025"/>
            <wp:effectExtent l="0" t="0" r="3810" b="1587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7"/>
                    <a:stretch>
                      <a:fillRect/>
                    </a:stretch>
                  </pic:blipFill>
                  <pic:spPr>
                    <a:xfrm>
                      <a:off x="0" y="0"/>
                      <a:ext cx="8854440" cy="45180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lang w:val="en-US" w:eastAsia="zh-CN"/>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lang w:val="en-US" w:eastAsia="zh-CN"/>
        </w:rPr>
        <w:t>图3.1-</w:t>
      </w:r>
      <w:r>
        <w:rPr>
          <w:rFonts w:hint="eastAsia" w:ascii="Times New Roman" w:hAnsi="Times New Roman" w:eastAsia="黑体" w:cs="Times New Roman"/>
          <w:lang w:val="en-US" w:eastAsia="zh-CN"/>
        </w:rPr>
        <w:t>6土壤类型分布</w:t>
      </w:r>
      <w:r>
        <w:rPr>
          <w:rFonts w:hint="default" w:ascii="Times New Roman" w:hAnsi="Times New Roman" w:eastAsia="黑体" w:cs="Times New Roman"/>
          <w:lang w:val="en-US" w:eastAsia="zh-CN"/>
        </w:rPr>
        <w:t>图</w:t>
      </w:r>
    </w:p>
    <w:p>
      <w:pPr>
        <w:pStyle w:val="4"/>
        <w:spacing w:before="120" w:after="120" w:line="360" w:lineRule="auto"/>
        <w:rPr>
          <w:rFonts w:hint="default" w:ascii="Times New Roman" w:hAnsi="Times New Roman" w:eastAsia="宋体" w:cs="Times New Roman"/>
          <w:lang w:val="en-US" w:eastAsia="zh-CN"/>
        </w:rPr>
      </w:pPr>
      <w:r>
        <w:rPr>
          <w:rFonts w:hint="default" w:ascii="Times New Roman" w:hAnsi="Times New Roman" w:eastAsia="宋体" w:cs="Times New Roman"/>
          <w:highlight w:val="none"/>
          <w:lang w:val="en-US" w:eastAsia="zh-CN"/>
        </w:rPr>
        <w:t>3.1.6区域水文地质概况</w:t>
      </w:r>
    </w:p>
    <w:p>
      <w:pPr>
        <w:pStyle w:val="37"/>
        <w:spacing w:line="360" w:lineRule="auto"/>
        <w:ind w:firstLine="480" w:firstLineChars="200"/>
        <w:jc w:val="both"/>
        <w:rPr>
          <w:rFonts w:hint="default" w:ascii="Times New Roman" w:hAnsi="Times New Roman" w:eastAsia="宋体" w:cs="Times New Roman"/>
          <w:color w:val="auto"/>
          <w:kern w:val="0"/>
          <w:szCs w:val="24"/>
          <w:lang w:val="en-US" w:bidi="zh-CN"/>
        </w:rPr>
      </w:pPr>
      <w:r>
        <w:rPr>
          <w:rFonts w:hint="default" w:ascii="Times New Roman" w:hAnsi="Times New Roman" w:eastAsia="宋体" w:cs="Times New Roman"/>
          <w:color w:val="auto"/>
          <w:kern w:val="0"/>
          <w:szCs w:val="24"/>
          <w:lang w:val="en-US" w:bidi="zh-CN"/>
        </w:rPr>
        <w:t>1、地表水</w:t>
      </w:r>
    </w:p>
    <w:p>
      <w:pPr>
        <w:pStyle w:val="37"/>
        <w:spacing w:line="360" w:lineRule="auto"/>
        <w:ind w:firstLine="480" w:firstLineChars="200"/>
        <w:jc w:val="both"/>
        <w:rPr>
          <w:rFonts w:hint="default" w:ascii="Times New Roman" w:hAnsi="Times New Roman" w:eastAsia="宋体" w:cs="Times New Roman"/>
          <w:color w:val="auto"/>
          <w:kern w:val="0"/>
          <w:szCs w:val="24"/>
          <w:lang w:val="en-US" w:bidi="zh-CN"/>
        </w:rPr>
      </w:pPr>
      <w:r>
        <w:rPr>
          <w:rFonts w:hint="default" w:ascii="Times New Roman" w:hAnsi="Times New Roman" w:eastAsia="宋体" w:cs="Times New Roman"/>
          <w:color w:val="auto"/>
          <w:kern w:val="0"/>
          <w:szCs w:val="24"/>
          <w:lang w:val="en-US" w:bidi="zh-CN"/>
        </w:rPr>
        <w:t>薛城区属淮河流域京杭大运河水系。区内河流多发源于本区东部山区，河流流向由东向西或由北向南，分别注入微山湖和大运河。全区河流共有17条，总长215.8km。主要河流有新薛河、薛城大沙河、薛城小沙河及周营沙河、蟠龙河。新薛河发源于滕州石沟峪，全长84km，流域面积928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，流向由东北向西南在微山县薛河头入微山湖。</w:t>
      </w:r>
    </w:p>
    <w:p>
      <w:pPr>
        <w:pStyle w:val="37"/>
        <w:spacing w:line="360" w:lineRule="auto"/>
        <w:ind w:firstLine="480" w:firstLineChars="200"/>
        <w:jc w:val="both"/>
        <w:rPr>
          <w:rFonts w:hint="default" w:ascii="Times New Roman" w:hAnsi="Times New Roman" w:eastAsia="宋体" w:cs="Times New Roman"/>
          <w:kern w:val="0"/>
          <w:sz w:val="24"/>
          <w:szCs w:val="24"/>
          <w:highlight w:val="none"/>
          <w:lang w:val="en-US" w:eastAsia="zh-CN" w:bidi="zh-CN"/>
        </w:rPr>
      </w:pPr>
      <w:r>
        <w:rPr>
          <w:rFonts w:hint="default" w:ascii="Times New Roman" w:hAnsi="Times New Roman" w:eastAsia="宋体" w:cs="Times New Roman"/>
          <w:color w:val="auto"/>
          <w:kern w:val="0"/>
          <w:szCs w:val="24"/>
          <w:lang w:val="en-US" w:bidi="zh-CN"/>
        </w:rPr>
        <w:t>薛城大沙河发源于枣庄市山亭区齐村相山，自东北向南在微山县种口村流入微山湖，河流上游分南、北两条支流，在齐湖汇合，新薛河自后管庄向南建有分洪道，在皇殿村东与薛城大沙河连通，称十字河。薛城大沙河全长46km，流域面积316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，其最大流量为2430m</w:t>
      </w:r>
      <w:r>
        <w:rPr>
          <w:rFonts w:hint="default" w:ascii="Times New Roman" w:hAnsi="Times New Roman" w:eastAsia="宋体" w:cs="Times New Roman"/>
          <w:color w:val="auto"/>
          <w:kern w:val="0"/>
          <w:szCs w:val="24"/>
          <w:vertAlign w:val="superscript"/>
          <w:lang w:val="en-US" w:bidi="zh-CN"/>
        </w:rPr>
        <w:t>3</w:t>
      </w:r>
      <w:r>
        <w:rPr>
          <w:rFonts w:hint="default" w:ascii="Times New Roman" w:hAnsi="Times New Roman" w:eastAsia="宋体" w:cs="Times New Roman"/>
          <w:color w:val="auto"/>
          <w:kern w:val="0"/>
          <w:szCs w:val="24"/>
          <w:lang w:val="en-US" w:bidi="zh-CN"/>
        </w:rPr>
        <w:t>/s，最大流速5m/s，年均水位3.56m。为充分利用地表水资源，薛城区在该河泰山路东、张桥北、华众北建三个橡胶坝。蟠龙河由许由河、蟠龙河、大沙河三段组成。发源于枣庄市山亭区柏山飞来泉，由东向西横穿区境北部，下游沿金河水源地东侧向西南进入微山湖，干流全长44.6km，流域面积260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多年来平均径流量6800多万立方米，占全区径流量的55％。为本区最大的河流。据薛城水文站多年测定，该河径流量年际内变化大，7、8、9月降水集中，径流量达97909万立方米，占全年径流的71.3％。最大值1977年20400万立方米。最小值1983年537万立方米。平均汛期（6月至9月）为4983万立方米，非汛期1837万立方米。该河流经本区邹坞、张范、陶庄、南石、夏庄、兴仁、薛城、常庄、金河等地，向西注入微山湖。枣庄矿业集团原甘霖煤矿、山家林煤矿、青啤（薛城）有限公司等企业废水排入该河上游蟠龙河北支流。薛城小沙河为</w:t>
      </w:r>
      <w:r>
        <w:rPr>
          <w:rFonts w:hint="eastAsia" w:ascii="Times New Roman" w:hAnsi="Times New Roman" w:eastAsia="宋体" w:cs="Times New Roman"/>
          <w:color w:val="auto"/>
          <w:kern w:val="0"/>
          <w:szCs w:val="24"/>
          <w:lang w:val="en-US" w:bidi="zh-CN"/>
        </w:rPr>
        <w:t>泄洪</w:t>
      </w:r>
      <w:r>
        <w:rPr>
          <w:rFonts w:hint="default" w:ascii="Times New Roman" w:hAnsi="Times New Roman" w:eastAsia="宋体" w:cs="Times New Roman"/>
          <w:color w:val="auto"/>
          <w:kern w:val="0"/>
          <w:szCs w:val="24"/>
          <w:lang w:val="en-US" w:bidi="zh-CN"/>
        </w:rPr>
        <w:t>河道，位于城区东南部，干流河长16km，流域面积50km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该河上游分东支和西支，东西两支流在朱桥附近汇合后入微山湖，东支目前基本无污染源，西支流薛城小沙河故道又称薛城小沙河西支，是薛城区主要纳污河。薛城小沙河西支接纳山东神工化工有限公司、枣庄天元精细化工有限公司等工业废水及薛城区大部分生活污水，目前薛城区污水处理厂已投入运营，污水经二级处理后排入薛城小沙河西支。周营沙河是枣庄段运河的主要支流之一。流域面积180km</w:t>
      </w:r>
      <w:r>
        <w:rPr>
          <w:rFonts w:hint="default" w:ascii="Times New Roman" w:hAnsi="Times New Roman" w:eastAsia="宋体" w:cs="Times New Roman"/>
          <w:color w:val="auto"/>
          <w:kern w:val="0"/>
          <w:szCs w:val="24"/>
          <w:vertAlign w:val="superscript"/>
          <w:lang w:val="en-US" w:bidi="zh-CN"/>
        </w:rPr>
        <w:t>2</w:t>
      </w:r>
      <w:r>
        <w:rPr>
          <w:rFonts w:hint="default" w:ascii="Times New Roman" w:hAnsi="Times New Roman" w:eastAsia="宋体" w:cs="Times New Roman"/>
          <w:color w:val="auto"/>
          <w:kern w:val="0"/>
          <w:szCs w:val="24"/>
          <w:lang w:val="en-US" w:bidi="zh-CN"/>
        </w:rPr>
        <w:t>，干流长度为25km。周营沙河发源于沙沟镇境内黄风口南部，流经沙沟镇、周营镇，于周营镇铁佛村东流入峄城区，最后汇入运河。周营沙河是由白楼、周营、邵楼三条支流会流而成，最终排入韩庄运河，一般年均入运河水量为0.27亿立方米。园区水处理厂废水处理后排入蟠龙河北支流（薛城大沙河上游），项目距离蟠龙河北支流（薛城大沙河上游）约1000m，自东北向西南流过。</w:t>
      </w:r>
      <w:r>
        <w:rPr>
          <w:rFonts w:hint="default" w:ascii="Times New Roman" w:hAnsi="Times New Roman" w:eastAsia="宋体" w:cs="Times New Roman"/>
          <w:kern w:val="0"/>
          <w:sz w:val="24"/>
          <w:szCs w:val="24"/>
          <w:highlight w:val="none"/>
          <w:lang w:val="en-US" w:eastAsia="zh-CN" w:bidi="zh-CN"/>
        </w:rPr>
        <w:t>地块区域水系图见3.1-</w:t>
      </w:r>
      <w:r>
        <w:rPr>
          <w:rFonts w:hint="eastAsia" w:ascii="Times New Roman" w:hAnsi="Times New Roman" w:eastAsia="宋体" w:cs="Times New Roman"/>
          <w:kern w:val="0"/>
          <w:sz w:val="24"/>
          <w:szCs w:val="24"/>
          <w:highlight w:val="none"/>
          <w:lang w:val="en-US" w:eastAsia="zh-CN" w:bidi="zh-CN"/>
        </w:rPr>
        <w:t>7</w:t>
      </w:r>
      <w:r>
        <w:rPr>
          <w:rFonts w:hint="default" w:ascii="Times New Roman" w:hAnsi="Times New Roman" w:eastAsia="宋体" w:cs="Times New Roman"/>
          <w:kern w:val="0"/>
          <w:sz w:val="24"/>
          <w:szCs w:val="24"/>
          <w:highlight w:val="none"/>
          <w:lang w:val="en-US" w:eastAsia="zh-CN" w:bidi="zh-CN"/>
        </w:rPr>
        <w:t>。</w:t>
      </w:r>
    </w:p>
    <w:p>
      <w:pPr>
        <w:bidi w:val="0"/>
        <w:ind w:left="0" w:leftChars="0" w:firstLine="0" w:firstLineChars="0"/>
        <w:rPr>
          <w:rFonts w:hint="default" w:ascii="Times New Roman" w:hAnsi="Times New Roman" w:cs="Times New Roman"/>
          <w:lang w:val="en-US" w:eastAsia="zh-CN"/>
        </w:rPr>
      </w:pPr>
      <w:r>
        <w:rPr>
          <w:rFonts w:hint="default" w:ascii="Times New Roman" w:hAnsi="Times New Roman" w:eastAsia="黑体" w:cs="Times New Roman"/>
          <w:lang w:val="en-US" w:eastAsia="zh-CN"/>
        </w:rPr>
        <w:drawing>
          <wp:anchor distT="0" distB="0" distL="114300" distR="114300" simplePos="0" relativeHeight="251722752" behindDoc="0" locked="0" layoutInCell="1" allowOverlap="1">
            <wp:simplePos x="0" y="0"/>
            <wp:positionH relativeFrom="column">
              <wp:posOffset>256540</wp:posOffset>
            </wp:positionH>
            <wp:positionV relativeFrom="paragraph">
              <wp:posOffset>337820</wp:posOffset>
            </wp:positionV>
            <wp:extent cx="1052195" cy="1094105"/>
            <wp:effectExtent l="0" t="0" r="14605" b="10795"/>
            <wp:wrapNone/>
            <wp:docPr id="247" name="图片 247"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34ea5b7c95139b4c598951b0410364b"/>
                    <pic:cNvPicPr>
                      <a:picLocks noChangeAspect="1"/>
                    </pic:cNvPicPr>
                  </pic:nvPicPr>
                  <pic:blipFill>
                    <a:blip r:embed="rId36"/>
                    <a:stretch>
                      <a:fillRect/>
                    </a:stretch>
                  </pic:blipFill>
                  <pic:spPr>
                    <a:xfrm>
                      <a:off x="0" y="0"/>
                      <a:ext cx="1052195" cy="1094105"/>
                    </a:xfrm>
                    <a:prstGeom prst="rect">
                      <a:avLst/>
                    </a:prstGeom>
                  </pic:spPr>
                </pic:pic>
              </a:graphicData>
            </a:graphic>
          </wp:anchor>
        </w:drawing>
      </w:r>
      <w:r>
        <w:rPr>
          <w:rFonts w:hint="default" w:ascii="Times New Roman" w:hAnsi="Times New Roman" w:cs="Times New Roman"/>
          <w:sz w:val="24"/>
        </w:rPr>
        <mc:AlternateContent>
          <mc:Choice Requires="wps">
            <w:drawing>
              <wp:anchor distT="0" distB="0" distL="114300" distR="114300" simplePos="0" relativeHeight="251689984" behindDoc="0" locked="0" layoutInCell="1" allowOverlap="1">
                <wp:simplePos x="0" y="0"/>
                <wp:positionH relativeFrom="column">
                  <wp:posOffset>3093085</wp:posOffset>
                </wp:positionH>
                <wp:positionV relativeFrom="paragraph">
                  <wp:posOffset>3409950</wp:posOffset>
                </wp:positionV>
                <wp:extent cx="752475" cy="323850"/>
                <wp:effectExtent l="50165" t="12700" r="16510" b="234950"/>
                <wp:wrapNone/>
                <wp:docPr id="42" name="矩形标注 42"/>
                <wp:cNvGraphicFramePr/>
                <a:graphic xmlns:a="http://schemas.openxmlformats.org/drawingml/2006/main">
                  <a:graphicData uri="http://schemas.microsoft.com/office/word/2010/wordprocessingShape">
                    <wps:wsp>
                      <wps:cNvSpPr/>
                      <wps:spPr>
                        <a:xfrm>
                          <a:off x="4236085" y="6129655"/>
                          <a:ext cx="752475" cy="323850"/>
                        </a:xfrm>
                        <a:prstGeom prst="wedgeRectCallout">
                          <a:avLst>
                            <a:gd name="adj1" fmla="val -54978"/>
                            <a:gd name="adj2" fmla="val 11647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3.55pt;margin-top:268.5pt;height:25.5pt;width:59.25pt;z-index:251689984;v-text-anchor:middle;mso-width-relative:page;mso-height-relative:page;" fillcolor="#FFFFFF [3201]" filled="t" stroked="t" coordsize="21600,21600" o:gfxdata="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JherbaAAAACwEAAA8AAAAAAAAAAQAgAAAA&#10;IgAAAGRycy9kb3ducmV2LnhtbFBLAQIUABQAAAAIAIdO4kAPmuJDtAIAAFoFAAAOAAAAAAAAAAEA&#10;IAAAACkBAABkcnMvZTJvRG9jLnhtbFBLBQYAAAAABgAGAFkBAABPBgAAAAA=&#10;" adj="-1075,35958">
                <v:fill on="t" focussize="0,0"/>
                <v:stroke weight="2pt" color="#4F81BD [3204]" joinstyle="round"/>
                <v:imagedata o:title=""/>
                <o:lock v:ext="edit" aspectratio="f"/>
                <v:textbo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地块位置</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8960" behindDoc="0" locked="0" layoutInCell="1" allowOverlap="1">
                <wp:simplePos x="0" y="0"/>
                <wp:positionH relativeFrom="column">
                  <wp:posOffset>2835910</wp:posOffset>
                </wp:positionH>
                <wp:positionV relativeFrom="paragraph">
                  <wp:posOffset>3895725</wp:posOffset>
                </wp:positionV>
                <wp:extent cx="238760" cy="247650"/>
                <wp:effectExtent l="12700" t="12700" r="15240" b="25400"/>
                <wp:wrapNone/>
                <wp:docPr id="41" name="五角星 41"/>
                <wp:cNvGraphicFramePr/>
                <a:graphic xmlns:a="http://schemas.openxmlformats.org/drawingml/2006/main">
                  <a:graphicData uri="http://schemas.microsoft.com/office/word/2010/wordprocessingShape">
                    <wps:wsp>
                      <wps:cNvSpPr/>
                      <wps:spPr>
                        <a:xfrm>
                          <a:off x="4036060" y="6443980"/>
                          <a:ext cx="238760" cy="247650"/>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3.3pt;margin-top:306.75pt;height:19.5pt;width:18.8pt;z-index:251688960;v-text-anchor:middle;mso-width-relative:page;mso-height-relative:page;" fillcolor="#C00000" filled="t" stroked="t" coordsize="238760,247650" o:gfxdata="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6Fq73AAAAAsBAAAPAAAAAAAAAAEAIAAAACIA&#10;AABkcnMvZG93bnJldi54bWxQSwECFAAUAAAACACHTuJAtqoldXcCAADuBAAADgAAAAAAAAABACAA&#10;AAArAQAAZHJzL2Uyb0RvYy54bWxQSwUGAAAAAAYABgBZAQAAFAYAAAAA&#10;" path="m0,94593l91198,94594,119380,0,147561,94594,238759,94593,164978,153055,193160,247649,119380,189186,45599,247649,73781,153055xe">
                <v:path o:connectlocs="119380,0;0,94593;45599,247649;193160,247649;238759,94593" o:connectangles="247,164,82,82,0"/>
                <v:fill on="t" focussize="0,0"/>
                <v:stroke weight="2pt" color="#FF0000 [3204]" joinstyle="round"/>
                <v:imagedata o:title=""/>
                <o:lock v:ext="edit" aspectratio="f"/>
              </v:shape>
            </w:pict>
          </mc:Fallback>
        </mc:AlternateContent>
      </w:r>
      <w:r>
        <w:rPr>
          <w:rFonts w:hint="default" w:ascii="Times New Roman" w:hAnsi="Times New Roman" w:cs="Times New Roman"/>
          <w:lang w:val="en-US" w:eastAsia="zh-CN"/>
        </w:rPr>
        <w:drawing>
          <wp:inline distT="0" distB="0" distL="114300" distR="114300">
            <wp:extent cx="5277485" cy="6904990"/>
            <wp:effectExtent l="0" t="0" r="18415" b="10160"/>
            <wp:docPr id="40" name="图片 40" descr="6e86f6f6c3694bb22f17414e234a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e86f6f6c3694bb22f17414e234aff0"/>
                    <pic:cNvPicPr>
                      <a:picLocks noChangeAspect="1"/>
                    </pic:cNvPicPr>
                  </pic:nvPicPr>
                  <pic:blipFill>
                    <a:blip r:embed="rId38"/>
                    <a:stretch>
                      <a:fillRect/>
                    </a:stretch>
                  </pic:blipFill>
                  <pic:spPr>
                    <a:xfrm>
                      <a:off x="0" y="0"/>
                      <a:ext cx="5277485" cy="690499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ascii="Times New Roman" w:hAnsi="Times New Roman" w:eastAsia="黑体" w:cs="Times New Roman"/>
          <w:kern w:val="0"/>
          <w:sz w:val="24"/>
          <w:szCs w:val="24"/>
          <w:highlight w:val="none"/>
          <w:lang w:val="en-US" w:eastAsia="zh-CN"/>
        </w:rPr>
        <w:t>7</w:t>
      </w:r>
      <w:r>
        <w:rPr>
          <w:rFonts w:hint="default" w:ascii="Times New Roman" w:hAnsi="Times New Roman" w:eastAsia="黑体" w:cs="Times New Roman"/>
          <w:kern w:val="0"/>
          <w:sz w:val="24"/>
          <w:szCs w:val="24"/>
          <w:highlight w:val="none"/>
        </w:rPr>
        <w:t>地块</w:t>
      </w:r>
      <w:r>
        <w:rPr>
          <w:rFonts w:hint="default" w:ascii="Times New Roman" w:hAnsi="Times New Roman" w:eastAsia="黑体" w:cs="Times New Roman"/>
          <w:kern w:val="0"/>
          <w:sz w:val="24"/>
          <w:szCs w:val="24"/>
          <w:highlight w:val="none"/>
          <w:lang w:val="en-US" w:eastAsia="zh-CN"/>
        </w:rPr>
        <w:t>区域水系</w:t>
      </w:r>
      <w:r>
        <w:rPr>
          <w:rFonts w:hint="default" w:ascii="Times New Roman" w:hAnsi="Times New Roman" w:eastAsia="黑体" w:cs="Times New Roman"/>
          <w:kern w:val="0"/>
          <w:sz w:val="24"/>
          <w:szCs w:val="24"/>
          <w:highlight w:val="none"/>
        </w:rPr>
        <w:t>图</w:t>
      </w:r>
    </w:p>
    <w:p>
      <w:pPr>
        <w:pStyle w:val="37"/>
        <w:spacing w:line="360" w:lineRule="auto"/>
        <w:ind w:firstLine="480" w:firstLineChars="200"/>
        <w:jc w:val="both"/>
        <w:rPr>
          <w:rFonts w:hint="default" w:ascii="Times New Roman" w:hAnsi="Times New Roman" w:eastAsia="宋体" w:cs="Times New Roman"/>
          <w:color w:val="auto"/>
          <w:kern w:val="0"/>
          <w:szCs w:val="24"/>
          <w:lang w:val="en-US" w:bidi="zh-CN"/>
        </w:rPr>
      </w:pPr>
      <w:r>
        <w:rPr>
          <w:rFonts w:hint="default" w:ascii="Times New Roman" w:hAnsi="Times New Roman" w:eastAsia="宋体" w:cs="Times New Roman"/>
          <w:color w:val="auto"/>
          <w:kern w:val="0"/>
          <w:szCs w:val="24"/>
          <w:lang w:val="en-US" w:bidi="zh-CN"/>
        </w:rPr>
        <w:t>2、水文地质</w:t>
      </w:r>
    </w:p>
    <w:p>
      <w:pPr>
        <w:pStyle w:val="37"/>
        <w:spacing w:line="360" w:lineRule="auto"/>
        <w:ind w:firstLine="480" w:firstLineChars="200"/>
        <w:jc w:val="both"/>
        <w:rPr>
          <w:rFonts w:hint="default" w:ascii="Times New Roman" w:hAnsi="Times New Roman" w:eastAsia="宋体" w:cs="Times New Roman"/>
          <w:kern w:val="0"/>
          <w:sz w:val="24"/>
          <w:szCs w:val="24"/>
          <w:highlight w:val="none"/>
          <w:lang w:val="en-US" w:eastAsia="zh-CN" w:bidi="zh-CN"/>
        </w:rPr>
      </w:pPr>
      <w:r>
        <w:rPr>
          <w:rFonts w:hint="default" w:ascii="Times New Roman" w:hAnsi="Times New Roman" w:eastAsia="宋体" w:cs="Times New Roman"/>
          <w:color w:val="auto"/>
          <w:kern w:val="0"/>
          <w:szCs w:val="24"/>
          <w:lang w:val="en-US" w:bidi="zh-CN"/>
        </w:rPr>
        <w:t>本</w:t>
      </w:r>
      <w:r>
        <w:rPr>
          <w:rFonts w:hint="default" w:ascii="Times New Roman" w:hAnsi="Times New Roman" w:eastAsia="宋体" w:cs="Times New Roman"/>
          <w:kern w:val="0"/>
          <w:sz w:val="24"/>
          <w:szCs w:val="24"/>
          <w:highlight w:val="none"/>
          <w:lang w:val="en-US" w:eastAsia="zh-CN" w:bidi="zh-CN"/>
        </w:rPr>
        <w:t>区域属于位于枣庄盆地的东南角，属于鲁中南中低山丘陵碳酸盐岩类水文地质区。根据地层岩性、地下水赋存条件，将地下水类型划分为松散岩类孔隙水、碎屑岩类孔隙裂隙水、碳酸盐岩类裂隙岩溶水、岩浆岩侵入岩类裂隙水四大类。根据区域主要取水层及场址区地下水的富水性，确定本地块所在区域含水岩组为碳酸盐岩裂隙岩溶水，在此仅对含水岩组碳酸盐岩类裂隙含水亚组进行叙述。碳酸盐岩类裂隙岩溶含水岩组广泛分布于鲁中南中低山丘陵区及其外围近山前地带，组成岩性主要为灰岩、白云岩及泥灰岩等，地下水赋存于灰岩、白云岩的溶蚀裂隙和溶洞中。岩石裂隙、岩溶的发育及富水性显著受岩性、地形地貌及构造条件的控制；大部分地区裂隙、岩溶发育深度小于400m。石灰岩山区，含水层一般发育较差，富水性较弱，单井涌水量多小于500m</w:t>
      </w:r>
      <w:r>
        <w:rPr>
          <w:rFonts w:hint="default" w:ascii="Times New Roman" w:hAnsi="Times New Roman" w:eastAsia="宋体" w:cs="Times New Roman"/>
          <w:kern w:val="0"/>
          <w:sz w:val="24"/>
          <w:szCs w:val="24"/>
          <w:highlight w:val="none"/>
          <w:vertAlign w:val="superscript"/>
          <w:lang w:val="en-US" w:eastAsia="zh-CN" w:bidi="zh-CN"/>
        </w:rPr>
        <w:t>3</w:t>
      </w:r>
      <w:r>
        <w:rPr>
          <w:rFonts w:hint="default" w:ascii="Times New Roman" w:hAnsi="Times New Roman" w:eastAsia="宋体" w:cs="Times New Roman"/>
          <w:kern w:val="0"/>
          <w:sz w:val="24"/>
          <w:szCs w:val="24"/>
          <w:highlight w:val="none"/>
          <w:lang w:val="en-US" w:eastAsia="zh-CN" w:bidi="zh-CN"/>
        </w:rPr>
        <w:t>/d，在有利的地貌、构造部位单井涌水量500</w:t>
      </w:r>
      <w:r>
        <w:rPr>
          <w:rFonts w:hint="eastAsia" w:ascii="Times New Roman" w:hAnsi="Times New Roman" w:eastAsia="宋体"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1000m/局部地段可达1000</w:t>
      </w:r>
      <w:r>
        <w:rPr>
          <w:rFonts w:hint="eastAsia" w:ascii="Times New Roman" w:hAnsi="Times New Roman" w:eastAsia="宋体"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3000m；山前隐伏地区，灰岩裂隙岩溶发育程度较高，含水层富水性强，单井涌水量一般1000</w:t>
      </w:r>
      <w:r>
        <w:rPr>
          <w:rFonts w:hint="eastAsia" w:ascii="Times New Roman" w:hAnsi="Times New Roman" w:eastAsia="宋体"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5000m/d，部分强富水地段单井涌水量大于5000m</w:t>
      </w:r>
      <w:r>
        <w:rPr>
          <w:rFonts w:hint="default" w:ascii="Times New Roman" w:hAnsi="Times New Roman" w:eastAsia="宋体" w:cs="Times New Roman"/>
          <w:kern w:val="0"/>
          <w:sz w:val="24"/>
          <w:szCs w:val="24"/>
          <w:highlight w:val="none"/>
          <w:vertAlign w:val="superscript"/>
          <w:lang w:val="en-US" w:eastAsia="zh-CN" w:bidi="zh-CN"/>
        </w:rPr>
        <w:t>3</w:t>
      </w:r>
      <w:r>
        <w:rPr>
          <w:rFonts w:hint="default" w:ascii="Times New Roman" w:hAnsi="Times New Roman" w:eastAsia="宋体" w:cs="Times New Roman"/>
          <w:kern w:val="0"/>
          <w:sz w:val="24"/>
          <w:szCs w:val="24"/>
          <w:highlight w:val="none"/>
          <w:lang w:val="en-US" w:eastAsia="zh-CN" w:bidi="zh-CN"/>
        </w:rPr>
        <w:t>/d，最大可达10000m</w:t>
      </w:r>
      <w:r>
        <w:rPr>
          <w:rFonts w:hint="default" w:ascii="Times New Roman" w:hAnsi="Times New Roman" w:eastAsia="宋体" w:cs="Times New Roman"/>
          <w:kern w:val="0"/>
          <w:sz w:val="24"/>
          <w:szCs w:val="24"/>
          <w:highlight w:val="none"/>
          <w:vertAlign w:val="superscript"/>
          <w:lang w:val="en-US" w:eastAsia="zh-CN" w:bidi="zh-CN"/>
        </w:rPr>
        <w:t>3</w:t>
      </w:r>
      <w:r>
        <w:rPr>
          <w:rFonts w:hint="default" w:ascii="Times New Roman" w:hAnsi="Times New Roman" w:eastAsia="宋体" w:cs="Times New Roman"/>
          <w:kern w:val="0"/>
          <w:sz w:val="24"/>
          <w:szCs w:val="24"/>
          <w:highlight w:val="none"/>
          <w:lang w:val="en-US" w:eastAsia="zh-CN" w:bidi="zh-CN"/>
        </w:rPr>
        <w:t>/d以上。该区域地下水流向由东北流向西南，地块区域水文地质图见3.1-</w:t>
      </w:r>
      <w:r>
        <w:rPr>
          <w:rFonts w:hint="eastAsia" w:ascii="Times New Roman" w:hAnsi="Times New Roman" w:eastAsia="宋体" w:cs="Times New Roman"/>
          <w:kern w:val="0"/>
          <w:sz w:val="24"/>
          <w:szCs w:val="24"/>
          <w:highlight w:val="none"/>
          <w:lang w:val="en-US" w:eastAsia="zh-CN" w:bidi="zh-CN"/>
        </w:rPr>
        <w:t>8</w:t>
      </w:r>
      <w:r>
        <w:rPr>
          <w:rFonts w:hint="default" w:ascii="Times New Roman" w:hAnsi="Times New Roman" w:eastAsia="宋体" w:cs="Times New Roman"/>
          <w:kern w:val="0"/>
          <w:sz w:val="24"/>
          <w:szCs w:val="24"/>
          <w:highlight w:val="none"/>
          <w:lang w:val="en-US" w:eastAsia="zh-CN" w:bidi="zh-CN"/>
        </w:rPr>
        <w:t>。</w:t>
      </w:r>
    </w:p>
    <w:p>
      <w:pPr>
        <w:pStyle w:val="37"/>
        <w:spacing w:line="360" w:lineRule="auto"/>
        <w:ind w:firstLine="480" w:firstLineChars="200"/>
        <w:jc w:val="both"/>
        <w:rPr>
          <w:rFonts w:hint="default" w:ascii="Times New Roman" w:hAnsi="Times New Roman" w:cs="Times New Roman"/>
          <w:lang w:val="en-US" w:eastAsia="zh-CN"/>
        </w:rPr>
      </w:pPr>
      <w:r>
        <w:rPr>
          <w:rFonts w:hint="default" w:ascii="Times New Roman" w:hAnsi="Times New Roman" w:eastAsia="宋体" w:cs="Times New Roman"/>
          <w:kern w:val="0"/>
          <w:sz w:val="24"/>
          <w:szCs w:val="24"/>
          <w:highlight w:val="none"/>
          <w:lang w:val="en-US" w:eastAsia="zh-CN" w:bidi="zh-CN"/>
        </w:rPr>
        <w:t>拟建场区位于山东省枣庄市薛城区榴园大道北侧，勘察期间钻探深度内未发现有地下水。</w:t>
      </w:r>
    </w:p>
    <w:p>
      <w:pPr>
        <w:ind w:firstLine="480"/>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pPr>
        <w:pStyle w:val="30"/>
        <w:ind w:firstLine="0" w:firstLineChars="0"/>
        <w:rPr>
          <w:rFonts w:hint="default" w:ascii="Times New Roman" w:hAnsi="Times New Roman" w:eastAsia="黑体" w:cs="Times New Roman"/>
          <w:kern w:val="0"/>
          <w:sz w:val="24"/>
          <w:szCs w:val="24"/>
          <w:highlight w:val="none"/>
          <w:lang w:val="en-US"/>
        </w:rPr>
      </w:pPr>
      <w:r>
        <w:rPr>
          <w:rFonts w:hint="default" w:ascii="Times New Roman" w:hAnsi="Times New Roman" w:eastAsia="黑体" w:cs="Times New Roman"/>
          <w:lang w:val="en-US" w:eastAsia="zh-CN"/>
        </w:rPr>
        <w:drawing>
          <wp:anchor distT="0" distB="0" distL="114300" distR="114300" simplePos="0" relativeHeight="251723776" behindDoc="0" locked="0" layoutInCell="1" allowOverlap="1">
            <wp:simplePos x="0" y="0"/>
            <wp:positionH relativeFrom="column">
              <wp:posOffset>12700</wp:posOffset>
            </wp:positionH>
            <wp:positionV relativeFrom="paragraph">
              <wp:posOffset>-32385</wp:posOffset>
            </wp:positionV>
            <wp:extent cx="956945" cy="995045"/>
            <wp:effectExtent l="0" t="0" r="14605" b="14605"/>
            <wp:wrapNone/>
            <wp:docPr id="248" name="图片 248"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34ea5b7c95139b4c598951b0410364b"/>
                    <pic:cNvPicPr>
                      <a:picLocks noChangeAspect="1"/>
                    </pic:cNvPicPr>
                  </pic:nvPicPr>
                  <pic:blipFill>
                    <a:blip r:embed="rId26"/>
                    <a:stretch>
                      <a:fillRect/>
                    </a:stretch>
                  </pic:blipFill>
                  <pic:spPr>
                    <a:xfrm>
                      <a:off x="0" y="0"/>
                      <a:ext cx="956945" cy="995045"/>
                    </a:xfrm>
                    <a:prstGeom prst="rect">
                      <a:avLst/>
                    </a:prstGeom>
                  </pic:spPr>
                </pic:pic>
              </a:graphicData>
            </a:graphic>
          </wp:anchor>
        </w:drawing>
      </w:r>
      <w:r>
        <w:rPr>
          <w:rFonts w:hint="default" w:ascii="Times New Roman" w:hAnsi="Times New Roman" w:eastAsia="黑体" w:cs="Times New Roman"/>
          <w:kern w:val="0"/>
          <w:sz w:val="24"/>
          <w:szCs w:val="24"/>
          <w:highlight w:val="none"/>
        </w:rPr>
        <w:drawing>
          <wp:anchor distT="0" distB="0" distL="114300" distR="114300" simplePos="0" relativeHeight="251677696" behindDoc="0" locked="0" layoutInCell="1" allowOverlap="1">
            <wp:simplePos x="0" y="0"/>
            <wp:positionH relativeFrom="column">
              <wp:posOffset>6549390</wp:posOffset>
            </wp:positionH>
            <wp:positionV relativeFrom="paragraph">
              <wp:posOffset>3175</wp:posOffset>
            </wp:positionV>
            <wp:extent cx="2287270" cy="3862070"/>
            <wp:effectExtent l="0" t="0" r="17780" b="5080"/>
            <wp:wrapSquare wrapText="bothSides"/>
            <wp:docPr id="245" name="图片 245"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E955C6E1D4A54C73A0B2F0B2C3E664DB_4"/>
                    <pic:cNvPicPr>
                      <a:picLocks noChangeAspect="1"/>
                    </pic:cNvPicPr>
                  </pic:nvPicPr>
                  <pic:blipFill>
                    <a:blip r:embed="rId39"/>
                    <a:stretch>
                      <a:fillRect/>
                    </a:stretch>
                  </pic:blipFill>
                  <pic:spPr>
                    <a:xfrm>
                      <a:off x="0" y="0"/>
                      <a:ext cx="2287270" cy="3862070"/>
                    </a:xfrm>
                    <a:prstGeom prst="rect">
                      <a:avLst/>
                    </a:prstGeom>
                  </pic:spPr>
                </pic:pic>
              </a:graphicData>
            </a:graphic>
          </wp:anchor>
        </w:drawing>
      </w:r>
      <w:r>
        <w:rPr>
          <w:rFonts w:hint="default" w:ascii="Times New Roman" w:hAnsi="Times New Roman" w:cs="Times New Roman"/>
          <w:sz w:val="21"/>
        </w:rPr>
        <mc:AlternateContent>
          <mc:Choice Requires="wps">
            <w:drawing>
              <wp:anchor distT="0" distB="0" distL="114300" distR="114300" simplePos="0" relativeHeight="251678720" behindDoc="0" locked="0" layoutInCell="1" allowOverlap="1">
                <wp:simplePos x="0" y="0"/>
                <wp:positionH relativeFrom="column">
                  <wp:posOffset>3328670</wp:posOffset>
                </wp:positionH>
                <wp:positionV relativeFrom="paragraph">
                  <wp:posOffset>1238250</wp:posOffset>
                </wp:positionV>
                <wp:extent cx="914400" cy="297180"/>
                <wp:effectExtent l="107950" t="12700" r="25400" b="242570"/>
                <wp:wrapNone/>
                <wp:docPr id="60" name="矩形标注 60"/>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60416"/>
                            <a:gd name="adj2" fmla="val 125641"/>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2.1pt;margin-top:97.5pt;height:23.4pt;width:72pt;z-index:251678720;v-text-anchor:middle;mso-width-relative:page;mso-height-relative:page;" fillcolor="#FFFFFF [3201]" filled="t" stroked="t" coordsize="21600,21600" o:gfxdata="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fBNdDaAAAACwEAAA8AAAAAAAAAAQAgAAAAIgAAAGRycy9kb3ducmV2LnhtbFBL&#10;AQIUABQAAAAIAIdO4kBNsqiznwIAAE4FAAAOAAAAAAAAAAEAIAAAACkBAABkcnMvZTJvRG9jLnht&#10;bFBLBQYAAAAABgAGAFkBAAA6BgAAAAA=&#10;" adj="-2250,37938">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6912" behindDoc="0" locked="0" layoutInCell="1" allowOverlap="1">
                <wp:simplePos x="0" y="0"/>
                <wp:positionH relativeFrom="column">
                  <wp:posOffset>3096895</wp:posOffset>
                </wp:positionH>
                <wp:positionV relativeFrom="paragraph">
                  <wp:posOffset>334010</wp:posOffset>
                </wp:positionV>
                <wp:extent cx="971550" cy="266700"/>
                <wp:effectExtent l="12700" t="12700" r="25400" b="482600"/>
                <wp:wrapNone/>
                <wp:docPr id="1" name="矩形标注 1"/>
                <wp:cNvGraphicFramePr/>
                <a:graphic xmlns:a="http://schemas.openxmlformats.org/drawingml/2006/main">
                  <a:graphicData uri="http://schemas.microsoft.com/office/word/2010/wordprocessingShape">
                    <wps:wsp>
                      <wps:cNvSpPr/>
                      <wps:spPr>
                        <a:xfrm>
                          <a:off x="4773295" y="1803400"/>
                          <a:ext cx="971550" cy="266700"/>
                        </a:xfrm>
                        <a:prstGeom prst="wedgeRectCallout">
                          <a:avLst>
                            <a:gd name="adj1" fmla="val -40457"/>
                            <a:gd name="adj2" fmla="val 223333"/>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default" w:eastAsia="宋体"/>
                                <w:sz w:val="21"/>
                                <w:szCs w:val="21"/>
                                <w:lang w:val="en-US" w:eastAsia="zh-CN"/>
                              </w:rPr>
                            </w:pPr>
                            <w:r>
                              <w:rPr>
                                <w:rFonts w:hint="eastAsia"/>
                                <w:sz w:val="21"/>
                                <w:szCs w:val="21"/>
                                <w:lang w:val="en-US" w:eastAsia="zh-CN"/>
                              </w:rPr>
                              <w:t>地下水流向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3.85pt;margin-top:26.3pt;height:21pt;width:76.5pt;z-index:251686912;v-text-anchor:middle;mso-width-relative:page;mso-height-relative:page;" fillcolor="#FFFFFF [3201]" filled="t" stroked="t" coordsize="21600,21600" o:gfxdata="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UR6XDYAAAACQEAAA8AAAAAAAAAAQAgAAAAIgAAAGRycy9kb3du&#10;cmV2LnhtbFBLAQIUABQAAAAIAIdO4kDVR9p1qgIAAFgFAAAOAAAAAAAAAAEAIAAAACcBAABkcnMv&#10;ZTJvRG9jLnhtbFBLBQYAAAAABgAGAFkBAABDBgAAAAA=&#10;" adj="2061,59040">
                <v:fill on="t" focussize="0,0"/>
                <v:stroke weight="2pt" color="#000000 [3200]" joinstyle="round"/>
                <v:imagedata o:title=""/>
                <o:lock v:ext="edit" aspectratio="f"/>
                <v:textbox>
                  <w:txbxContent>
                    <w:p>
                      <w:pPr>
                        <w:ind w:left="0" w:leftChars="0" w:firstLine="0" w:firstLineChars="0"/>
                        <w:jc w:val="both"/>
                        <w:rPr>
                          <w:rFonts w:hint="default" w:eastAsia="宋体"/>
                          <w:sz w:val="21"/>
                          <w:szCs w:val="21"/>
                          <w:lang w:val="en-US" w:eastAsia="zh-CN"/>
                        </w:rPr>
                      </w:pPr>
                      <w:r>
                        <w:rPr>
                          <w:rFonts w:hint="eastAsia"/>
                          <w:sz w:val="21"/>
                          <w:szCs w:val="21"/>
                          <w:lang w:val="en-US" w:eastAsia="zh-CN"/>
                        </w:rPr>
                        <w:t>地下水流向</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5888" behindDoc="0" locked="0" layoutInCell="1" allowOverlap="1">
                <wp:simplePos x="0" y="0"/>
                <wp:positionH relativeFrom="column">
                  <wp:posOffset>2811145</wp:posOffset>
                </wp:positionH>
                <wp:positionV relativeFrom="paragraph">
                  <wp:posOffset>866140</wp:posOffset>
                </wp:positionV>
                <wp:extent cx="854075" cy="652780"/>
                <wp:effectExtent l="0" t="15240" r="22225" b="17780"/>
                <wp:wrapNone/>
                <wp:docPr id="98" name="直接箭头连接符 98"/>
                <wp:cNvGraphicFramePr/>
                <a:graphic xmlns:a="http://schemas.openxmlformats.org/drawingml/2006/main">
                  <a:graphicData uri="http://schemas.microsoft.com/office/word/2010/wordprocessingShape">
                    <wps:wsp>
                      <wps:cNvCnPr/>
                      <wps:spPr>
                        <a:xfrm flipH="1">
                          <a:off x="4379595" y="2522220"/>
                          <a:ext cx="854075" cy="652780"/>
                        </a:xfrm>
                        <a:prstGeom prst="straightConnector1">
                          <a:avLst/>
                        </a:prstGeom>
                        <a:ln w="381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1.35pt;margin-top:68.2pt;height:51.4pt;width:67.25pt;z-index:251685888;mso-width-relative:page;mso-height-relative:page;" filled="f" stroked="t" coordsize="21600,21600" o:gfxdata="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rGQZD2gAAAAsBAAAPAAAAAAAAAAEAIAAAACIAAABkcnMvZG93bnJldi54&#10;bWxQSwECFAAUAAAACACHTuJAwkO80TECAAAdBAAADgAAAAAAAAABACAAAAApAQAAZHJzL2Uyb0Rv&#10;Yy54bWxQSwUGAAAAAAYABgBZAQAAzAUAAAAA&#10;">
                <v:fill on="f" focussize="0,0"/>
                <v:stroke weight="3pt" color="#4A7EBB [3204]" joinstyle="round" endarrow="open"/>
                <v:imagedata o:title=""/>
                <o:lock v:ext="edit" aspectratio="f"/>
              </v:shape>
            </w:pict>
          </mc:Fallback>
        </mc:AlternateContent>
      </w:r>
      <w:r>
        <w:rPr>
          <w:rFonts w:hint="default" w:ascii="Times New Roman" w:hAnsi="Times New Roman" w:cs="Times New Roman"/>
        </w:rPr>
        <w:drawing>
          <wp:inline distT="0" distB="0" distL="114300" distR="114300">
            <wp:extent cx="6851650" cy="3495675"/>
            <wp:effectExtent l="0" t="0" r="6350"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40"/>
                    <a:stretch>
                      <a:fillRect/>
                    </a:stretch>
                  </pic:blipFill>
                  <pic:spPr>
                    <a:xfrm>
                      <a:off x="0" y="0"/>
                      <a:ext cx="6851650" cy="3495675"/>
                    </a:xfrm>
                    <a:prstGeom prst="rect">
                      <a:avLst/>
                    </a:prstGeom>
                    <a:noFill/>
                    <a:ln>
                      <a:noFill/>
                    </a:ln>
                  </pic:spPr>
                </pic:pic>
              </a:graphicData>
            </a:graphic>
          </wp:inline>
        </w:drawing>
      </w:r>
    </w:p>
    <w:p>
      <w:pPr>
        <w:pStyle w:val="30"/>
        <w:ind w:firstLine="0" w:firstLineChars="0"/>
        <w:jc w:val="center"/>
        <w:rPr>
          <w:rFonts w:hint="default" w:ascii="Times New Roman" w:hAnsi="Times New Roman" w:eastAsia="黑体" w:cs="Times New Roman"/>
          <w:kern w:val="0"/>
          <w:sz w:val="24"/>
          <w:szCs w:val="24"/>
          <w:highlight w:val="none"/>
        </w:rPr>
        <w:sectPr>
          <w:pgSz w:w="16838" w:h="11906" w:orient="landscape"/>
          <w:pgMar w:top="1440" w:right="1800" w:bottom="1440" w:left="180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ascii="Times New Roman" w:hAnsi="Times New Roman" w:eastAsia="黑体" w:cs="Times New Roman"/>
          <w:kern w:val="0"/>
          <w:sz w:val="24"/>
          <w:szCs w:val="24"/>
          <w:highlight w:val="none"/>
          <w:lang w:val="en-US" w:eastAsia="zh-CN"/>
        </w:rPr>
        <w:t>8</w:t>
      </w:r>
      <w:r>
        <w:rPr>
          <w:rFonts w:hint="default" w:ascii="Times New Roman" w:hAnsi="Times New Roman" w:eastAsia="黑体" w:cs="Times New Roman"/>
          <w:kern w:val="0"/>
          <w:sz w:val="24"/>
          <w:szCs w:val="24"/>
          <w:highlight w:val="none"/>
        </w:rPr>
        <w:t>地块区域水文地质图</w:t>
      </w:r>
    </w:p>
    <w:p>
      <w:pPr>
        <w:pStyle w:val="4"/>
        <w:spacing w:before="120" w:after="120"/>
        <w:rPr>
          <w:rFonts w:hint="default" w:ascii="Times New Roman" w:hAnsi="Times New Roman" w:eastAsia="宋体" w:cs="Times New Roman"/>
          <w:highlight w:val="none"/>
          <w:lang w:val="en-US" w:eastAsia="zh-CN"/>
        </w:rPr>
      </w:pPr>
      <w:bookmarkStart w:id="302" w:name="4.1.1资料收集情况"/>
      <w:bookmarkEnd w:id="302"/>
      <w:bookmarkStart w:id="303" w:name="_Toc27940"/>
      <w:r>
        <w:rPr>
          <w:rFonts w:hint="default" w:ascii="Times New Roman" w:hAnsi="Times New Roman" w:eastAsia="宋体" w:cs="Times New Roman"/>
          <w:highlight w:val="none"/>
          <w:lang w:val="en-US" w:eastAsia="zh-CN"/>
        </w:rPr>
        <w:t>3.1.7</w:t>
      </w:r>
      <w:bookmarkEnd w:id="303"/>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color w:val="auto"/>
          <w:lang w:val="en-US"/>
        </w:rPr>
        <w:t>地下水使用情况</w:t>
      </w:r>
    </w:p>
    <w:p>
      <w:pPr>
        <w:bidi w:val="0"/>
        <w:rPr>
          <w:rFonts w:hint="default" w:ascii="Times New Roman" w:hAnsi="Times New Roman" w:eastAsia="宋体" w:cs="Times New Roman"/>
          <w:spacing w:val="-13"/>
        </w:rPr>
      </w:pPr>
      <w:r>
        <w:rPr>
          <w:rFonts w:hint="default" w:ascii="Times New Roman" w:hAnsi="Times New Roman" w:eastAsia="宋体" w:cs="Times New Roman"/>
          <w:spacing w:val="4"/>
        </w:rPr>
        <w:t>根据山东省环境保护厅《关于枣庄市城市饮用水水源保护区划分方案的复</w:t>
      </w:r>
      <w:r>
        <w:rPr>
          <w:rFonts w:hint="default" w:ascii="Times New Roman" w:hAnsi="Times New Roman" w:eastAsia="宋体" w:cs="Times New Roman"/>
          <w:spacing w:val="-60"/>
        </w:rPr>
        <w:t>函》</w:t>
      </w:r>
      <w:r>
        <w:rPr>
          <w:rFonts w:hint="default" w:ascii="Times New Roman" w:hAnsi="Times New Roman" w:eastAsia="宋体" w:cs="Times New Roman"/>
        </w:rPr>
        <w:t>（</w:t>
      </w:r>
      <w:r>
        <w:rPr>
          <w:rFonts w:hint="default" w:ascii="Times New Roman" w:hAnsi="Times New Roman" w:eastAsia="宋体" w:cs="Times New Roman"/>
          <w:spacing w:val="-1"/>
        </w:rPr>
        <w:t>鲁环发〔</w:t>
      </w:r>
      <w:r>
        <w:rPr>
          <w:rFonts w:hint="default" w:ascii="Times New Roman" w:hAnsi="Times New Roman" w:eastAsia="宋体" w:cs="Times New Roman"/>
        </w:rPr>
        <w:t>2014〕69号</w:t>
      </w:r>
      <w:r>
        <w:rPr>
          <w:rFonts w:hint="default" w:ascii="Times New Roman" w:hAnsi="Times New Roman" w:eastAsia="宋体" w:cs="Times New Roman"/>
          <w:spacing w:val="-120"/>
        </w:rPr>
        <w:t>）</w:t>
      </w:r>
      <w:r>
        <w:rPr>
          <w:rFonts w:hint="default" w:ascii="Times New Roman" w:hAnsi="Times New Roman" w:eastAsia="宋体" w:cs="Times New Roman"/>
          <w:spacing w:val="-5"/>
        </w:rPr>
        <w:t>，枣庄市共有</w:t>
      </w:r>
      <w:r>
        <w:rPr>
          <w:rFonts w:hint="default" w:ascii="Times New Roman" w:hAnsi="Times New Roman" w:eastAsia="宋体" w:cs="Times New Roman"/>
        </w:rPr>
        <w:t>9个城市饮用水水源地，距离本项目</w:t>
      </w:r>
      <w:r>
        <w:rPr>
          <w:rFonts w:hint="default" w:ascii="Times New Roman" w:hAnsi="Times New Roman" w:eastAsia="宋体" w:cs="Times New Roman"/>
          <w:spacing w:val="-10"/>
        </w:rPr>
        <w:t>最近的是西</w:t>
      </w:r>
      <w:r>
        <w:rPr>
          <w:rFonts w:hint="default" w:ascii="Times New Roman" w:hAnsi="Times New Roman" w:eastAsia="宋体" w:cs="Times New Roman"/>
          <w:spacing w:val="-10"/>
          <w:lang w:eastAsia="zh-CN"/>
        </w:rPr>
        <w:t>北</w:t>
      </w:r>
      <w:r>
        <w:rPr>
          <w:rFonts w:hint="default" w:ascii="Times New Roman" w:hAnsi="Times New Roman" w:eastAsia="宋体" w:cs="Times New Roman"/>
          <w:spacing w:val="-10"/>
        </w:rPr>
        <w:t>部</w:t>
      </w:r>
      <w:r>
        <w:rPr>
          <w:rFonts w:hint="default" w:ascii="Times New Roman" w:hAnsi="Times New Roman" w:eastAsia="宋体" w:cs="Times New Roman"/>
          <w:lang w:val="en-US" w:eastAsia="zh-CN"/>
        </w:rPr>
        <w:t>9</w:t>
      </w:r>
      <w:r>
        <w:rPr>
          <w:rFonts w:hint="default" w:ascii="Times New Roman" w:hAnsi="Times New Roman" w:eastAsia="宋体" w:cs="Times New Roman"/>
        </w:rPr>
        <w:t>km</w:t>
      </w:r>
      <w:r>
        <w:rPr>
          <w:rFonts w:hint="default" w:ascii="Times New Roman" w:hAnsi="Times New Roman" w:eastAsia="宋体" w:cs="Times New Roman"/>
          <w:spacing w:val="-6"/>
        </w:rPr>
        <w:t>的金河水源地，金河水源地位于薛城区常庄镇泉</w:t>
      </w:r>
      <w:r>
        <w:rPr>
          <w:rFonts w:hint="default" w:ascii="Times New Roman" w:hAnsi="Times New Roman" w:eastAsia="宋体" w:cs="Times New Roman"/>
          <w:spacing w:val="-10"/>
        </w:rPr>
        <w:t>头村，处于官桥断块水文地质单元，为薛城区城市及工业供水的主要水源地，富</w:t>
      </w:r>
      <w:r>
        <w:rPr>
          <w:rFonts w:hint="default" w:ascii="Times New Roman" w:hAnsi="Times New Roman" w:eastAsia="宋体" w:cs="Times New Roman"/>
          <w:spacing w:val="-14"/>
        </w:rPr>
        <w:t>水岩组为隐伏于第四系之下的奥陶系灰岩。水源地东以化石沟断裂为界，西至峄</w:t>
      </w:r>
      <w:r>
        <w:rPr>
          <w:rFonts w:hint="default" w:ascii="Times New Roman" w:hAnsi="Times New Roman" w:eastAsia="宋体" w:cs="Times New Roman"/>
          <w:spacing w:val="-12"/>
        </w:rPr>
        <w:t>山断裂，南北向呈带状展布。官桥以北为基岩裸露区，以南大片面积为第四系松</w:t>
      </w:r>
      <w:r>
        <w:rPr>
          <w:rFonts w:hint="default" w:ascii="Times New Roman" w:hAnsi="Times New Roman" w:eastAsia="宋体" w:cs="Times New Roman"/>
          <w:spacing w:val="-13"/>
        </w:rPr>
        <w:t>散岩层所覆盖。地下水径流方向因受地貌影响自北向南流动。西南部，为隐伏中奥陶系厚层灰岩，岩溶发育，赋存有较为丰富的承压地下水。</w:t>
      </w:r>
    </w:p>
    <w:p>
      <w:pPr>
        <w:bidi w:val="0"/>
        <w:rPr>
          <w:rFonts w:hint="default" w:ascii="Times New Roman" w:hAnsi="Times New Roman" w:eastAsia="宋体" w:cs="Times New Roman"/>
          <w:spacing w:val="-3"/>
          <w:lang w:val="en-US" w:eastAsia="zh-CN"/>
        </w:rPr>
      </w:pPr>
      <w:r>
        <w:rPr>
          <w:rFonts w:hint="default" w:ascii="Times New Roman" w:hAnsi="Times New Roman" w:eastAsia="宋体" w:cs="Times New Roman"/>
          <w:spacing w:val="-8"/>
        </w:rPr>
        <w:t>金河水源地一级保护区：东至取水井东120m</w:t>
      </w:r>
      <w:r>
        <w:rPr>
          <w:rFonts w:hint="default" w:ascii="Times New Roman" w:hAnsi="Times New Roman" w:eastAsia="宋体" w:cs="Times New Roman"/>
          <w:spacing w:val="-10"/>
        </w:rPr>
        <w:t>，西至取水井西</w:t>
      </w:r>
      <w:r>
        <w:rPr>
          <w:rFonts w:hint="default" w:ascii="Times New Roman" w:hAnsi="Times New Roman" w:eastAsia="宋体" w:cs="Times New Roman"/>
          <w:spacing w:val="-8"/>
        </w:rPr>
        <w:t>120m</w:t>
      </w:r>
      <w:r>
        <w:rPr>
          <w:rFonts w:hint="default" w:ascii="Times New Roman" w:hAnsi="Times New Roman" w:eastAsia="宋体" w:cs="Times New Roman"/>
          <w:spacing w:val="-3"/>
        </w:rPr>
        <w:t>，南至取</w:t>
      </w:r>
      <w:r>
        <w:rPr>
          <w:rFonts w:hint="default" w:ascii="Times New Roman" w:hAnsi="Times New Roman" w:eastAsia="宋体" w:cs="Times New Roman"/>
          <w:spacing w:val="-18"/>
        </w:rPr>
        <w:t>水井南</w:t>
      </w:r>
      <w:r>
        <w:rPr>
          <w:rFonts w:hint="default" w:ascii="Times New Roman" w:hAnsi="Times New Roman" w:eastAsia="宋体" w:cs="Times New Roman"/>
          <w:spacing w:val="-21"/>
        </w:rPr>
        <w:t>80m</w:t>
      </w:r>
      <w:r>
        <w:rPr>
          <w:rFonts w:hint="default" w:ascii="Times New Roman" w:hAnsi="Times New Roman" w:eastAsia="宋体" w:cs="Times New Roman"/>
          <w:spacing w:val="-12"/>
        </w:rPr>
        <w:t>，北至取水井北</w:t>
      </w:r>
      <w:r>
        <w:rPr>
          <w:rFonts w:hint="default" w:ascii="Times New Roman" w:hAnsi="Times New Roman" w:eastAsia="宋体" w:cs="Times New Roman"/>
        </w:rPr>
        <w:t>350m</w:t>
      </w:r>
      <w:r>
        <w:rPr>
          <w:rFonts w:hint="default" w:ascii="Times New Roman" w:hAnsi="Times New Roman" w:eastAsia="宋体" w:cs="Times New Roman"/>
          <w:spacing w:val="-10"/>
        </w:rPr>
        <w:t>范围内的区域。二级保护区东至东黄村东边界，</w:t>
      </w:r>
      <w:r>
        <w:rPr>
          <w:rFonts w:hint="default" w:ascii="Times New Roman" w:hAnsi="Times New Roman" w:eastAsia="宋体" w:cs="Times New Roman"/>
          <w:spacing w:val="-3"/>
        </w:rPr>
        <w:t>西至西黄村东边界，南至泉头村南边界，北至取水井北</w:t>
      </w:r>
      <w:r>
        <w:rPr>
          <w:rFonts w:hint="default" w:ascii="Times New Roman" w:hAnsi="Times New Roman" w:eastAsia="宋体" w:cs="Times New Roman"/>
        </w:rPr>
        <w:t>1300m范围内的区域</w:t>
      </w:r>
      <w:r>
        <w:rPr>
          <w:rFonts w:hint="eastAsia" w:ascii="Times New Roman" w:hAnsi="Times New Roman" w:cs="Times New Roman"/>
          <w:lang w:eastAsia="zh-CN"/>
        </w:rPr>
        <w:t>（</w:t>
      </w:r>
      <w:r>
        <w:rPr>
          <w:rFonts w:hint="default" w:ascii="Times New Roman" w:hAnsi="Times New Roman" w:eastAsia="宋体" w:cs="Times New Roman"/>
        </w:rPr>
        <w:t>一级保护区范围除外</w:t>
      </w:r>
      <w:r>
        <w:rPr>
          <w:rFonts w:hint="eastAsia" w:ascii="Times New Roman" w:hAnsi="Times New Roman" w:cs="Times New Roman"/>
          <w:lang w:eastAsia="zh-CN"/>
        </w:rPr>
        <w:t>）</w:t>
      </w:r>
      <w:r>
        <w:rPr>
          <w:rFonts w:hint="default" w:ascii="Times New Roman" w:hAnsi="Times New Roman" w:eastAsia="宋体" w:cs="Times New Roman"/>
        </w:rPr>
        <w:t>。本项目地块不在其保护区范围内。</w:t>
      </w:r>
      <w:r>
        <w:rPr>
          <w:rFonts w:hint="default" w:ascii="Times New Roman" w:hAnsi="Times New Roman" w:eastAsia="宋体" w:cs="Times New Roman"/>
          <w:spacing w:val="-3"/>
          <w:lang w:eastAsia="zh-CN"/>
        </w:rPr>
        <w:t>饮用水水源地位置图</w:t>
      </w:r>
      <w:r>
        <w:rPr>
          <w:rFonts w:hint="default" w:ascii="Times New Roman" w:hAnsi="Times New Roman" w:eastAsia="宋体" w:cs="Times New Roman"/>
          <w:spacing w:val="-3"/>
          <w:lang w:val="en-US" w:eastAsia="zh-CN"/>
        </w:rPr>
        <w:t>见3.1.</w:t>
      </w:r>
      <w:r>
        <w:rPr>
          <w:rFonts w:hint="eastAsia" w:ascii="Times New Roman" w:hAnsi="Times New Roman" w:cs="Times New Roman"/>
          <w:spacing w:val="-3"/>
          <w:lang w:val="en-US" w:eastAsia="zh-CN"/>
        </w:rPr>
        <w:t>9</w:t>
      </w:r>
      <w:r>
        <w:rPr>
          <w:rFonts w:hint="default" w:ascii="Times New Roman" w:hAnsi="Times New Roman" w:eastAsia="宋体" w:cs="Times New Roman"/>
          <w:spacing w:val="-3"/>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pPr>
      <w:r>
        <w:rPr>
          <w:rFonts w:hint="default" w:ascii="Times New Roman" w:hAnsi="Times New Roman" w:eastAsia="黑体" w:cs="Times New Roman"/>
          <w:lang w:val="en-US" w:eastAsia="zh-CN"/>
        </w:rPr>
        <w:drawing>
          <wp:anchor distT="0" distB="0" distL="114300" distR="114300" simplePos="0" relativeHeight="251724800" behindDoc="0" locked="0" layoutInCell="1" allowOverlap="1">
            <wp:simplePos x="0" y="0"/>
            <wp:positionH relativeFrom="column">
              <wp:posOffset>4034790</wp:posOffset>
            </wp:positionH>
            <wp:positionV relativeFrom="paragraph">
              <wp:posOffset>4445</wp:posOffset>
            </wp:positionV>
            <wp:extent cx="956945" cy="995045"/>
            <wp:effectExtent l="0" t="0" r="14605" b="14605"/>
            <wp:wrapNone/>
            <wp:docPr id="249" name="图片 249"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34ea5b7c95139b4c598951b0410364b"/>
                    <pic:cNvPicPr>
                      <a:picLocks noChangeAspect="1"/>
                    </pic:cNvPicPr>
                  </pic:nvPicPr>
                  <pic:blipFill>
                    <a:blip r:embed="rId26"/>
                    <a:stretch>
                      <a:fillRect/>
                    </a:stretch>
                  </pic:blipFill>
                  <pic:spPr>
                    <a:xfrm>
                      <a:off x="0" y="0"/>
                      <a:ext cx="956945" cy="995045"/>
                    </a:xfrm>
                    <a:prstGeom prst="rect">
                      <a:avLst/>
                    </a:prstGeom>
                  </pic:spPr>
                </pic:pic>
              </a:graphicData>
            </a:graphic>
          </wp:anchor>
        </w:drawing>
      </w:r>
      <w:r>
        <w:rPr>
          <w:rFonts w:hint="default" w:ascii="Times New Roman" w:hAnsi="Times New Roman" w:cs="Times New Roman"/>
          <w:sz w:val="24"/>
        </w:rPr>
        <mc:AlternateContent>
          <mc:Choice Requires="wps">
            <w:drawing>
              <wp:anchor distT="0" distB="0" distL="114300" distR="114300" simplePos="0" relativeHeight="251706368" behindDoc="0" locked="0" layoutInCell="1" allowOverlap="1">
                <wp:simplePos x="0" y="0"/>
                <wp:positionH relativeFrom="column">
                  <wp:posOffset>667385</wp:posOffset>
                </wp:positionH>
                <wp:positionV relativeFrom="paragraph">
                  <wp:posOffset>2232025</wp:posOffset>
                </wp:positionV>
                <wp:extent cx="858520" cy="306705"/>
                <wp:effectExtent l="12700" t="378460" r="24130" b="19685"/>
                <wp:wrapNone/>
                <wp:docPr id="10" name="矩形标注 10"/>
                <wp:cNvGraphicFramePr/>
                <a:graphic xmlns:a="http://schemas.openxmlformats.org/drawingml/2006/main">
                  <a:graphicData uri="http://schemas.microsoft.com/office/word/2010/wordprocessingShape">
                    <wps:wsp>
                      <wps:cNvSpPr/>
                      <wps:spPr>
                        <a:xfrm>
                          <a:off x="0" y="0"/>
                          <a:ext cx="858520" cy="306705"/>
                        </a:xfrm>
                        <a:prstGeom prst="wedgeRectCallout">
                          <a:avLst>
                            <a:gd name="adj1" fmla="val 33525"/>
                            <a:gd name="adj2" fmla="val -169254"/>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default" w:eastAsia="宋体"/>
                                <w:lang w:val="en-US" w:eastAsia="zh-CN"/>
                              </w:rPr>
                            </w:pPr>
                            <w:r>
                              <w:rPr>
                                <w:rFonts w:hint="eastAsia"/>
                                <w:lang w:val="en-US" w:eastAsia="zh-CN"/>
                              </w:rPr>
                              <w:t>14.5KM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2.55pt;margin-top:175.75pt;height:24.15pt;width:67.6pt;z-index:251706368;v-text-anchor:middle;mso-width-relative:page;mso-height-relative:page;" fillcolor="#FFFFFF [3201]" filled="t" stroked="t" coordsize="21600,21600" o:gfxdata="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a2MCEtkAAAALAQAADwAAAAAAAAABACAAAAAiAAAAZHJzL2Rvd25yZXYu&#10;eG1sUEsBAhQAFAAAAAgAh07iQGe+7nalAgAATgUAAA4AAAAAAAAAAQAgAAAAKAEAAGRycy9lMm9E&#10;b2MueG1sUEsFBgAAAAAGAAYAWQEAAD8GAAAAAA==&#10;" adj="18041,-25759">
                <v:fill on="t" focussize="0,0"/>
                <v:stroke weight="2pt" color="#4F81BD [3204]" joinstyle="round"/>
                <v:imagedata o:title=""/>
                <o:lock v:ext="edit" aspectratio="f"/>
                <v:textbox>
                  <w:txbxContent>
                    <w:p>
                      <w:pPr>
                        <w:ind w:left="0" w:leftChars="0" w:firstLine="0" w:firstLineChars="0"/>
                        <w:jc w:val="both"/>
                        <w:rPr>
                          <w:rFonts w:hint="default" w:eastAsia="宋体"/>
                          <w:lang w:val="en-US" w:eastAsia="zh-CN"/>
                        </w:rPr>
                      </w:pPr>
                      <w:r>
                        <w:rPr>
                          <w:rFonts w:hint="eastAsia"/>
                          <w:lang w:val="en-US" w:eastAsia="zh-CN"/>
                        </w:rPr>
                        <w:t>14.5KM</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5344" behindDoc="0" locked="0" layoutInCell="1" allowOverlap="1">
                <wp:simplePos x="0" y="0"/>
                <wp:positionH relativeFrom="column">
                  <wp:posOffset>409575</wp:posOffset>
                </wp:positionH>
                <wp:positionV relativeFrom="paragraph">
                  <wp:posOffset>947420</wp:posOffset>
                </wp:positionV>
                <wp:extent cx="1048385" cy="306705"/>
                <wp:effectExtent l="12700" t="12700" r="24765" b="423545"/>
                <wp:wrapNone/>
                <wp:docPr id="8" name="矩形标注 8"/>
                <wp:cNvGraphicFramePr/>
                <a:graphic xmlns:a="http://schemas.openxmlformats.org/drawingml/2006/main">
                  <a:graphicData uri="http://schemas.microsoft.com/office/word/2010/wordprocessingShape">
                    <wps:wsp>
                      <wps:cNvSpPr/>
                      <wps:spPr>
                        <a:xfrm>
                          <a:off x="0" y="0"/>
                          <a:ext cx="1048385" cy="306705"/>
                        </a:xfrm>
                        <a:prstGeom prst="wedgeRectCallout">
                          <a:avLst>
                            <a:gd name="adj1" fmla="val 8267"/>
                            <a:gd name="adj2" fmla="val 179192"/>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水源地位置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25pt;margin-top:74.6pt;height:24.15pt;width:82.55pt;z-index:251705344;v-text-anchor:middle;mso-width-relative:page;mso-height-relative:page;" fillcolor="#FFFFFF [3201]" filled="t" stroked="t" coordsize="21600,21600" o:gfxdata="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DSc8HYAAAACgEAAA8AAAAAAAAAAQAgAAAAIgAAAGRycy9kb3ducmV2Lnht&#10;bFBLAQIUABQAAAAIAIdO4kD8I1RZpAIAAEsFAAAOAAAAAAAAAAEAIAAAACcBAABkcnMvZTJvRG9j&#10;LnhtbFBLBQYAAAAABgAGAFkBAAA9BgAAAAA=&#10;" adj="12586,49505">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水源地位置</w:t>
                      </w:r>
                    </w:p>
                  </w:txbxContent>
                </v:textbox>
              </v:shape>
            </w:pict>
          </mc:Fallback>
        </mc:AlternateContent>
      </w:r>
      <w:r>
        <w:rPr>
          <w:rFonts w:hint="default" w:ascii="Times New Roman" w:hAnsi="Times New Roman" w:cs="Times New Roman"/>
        </w:rPr>
        <w:drawing>
          <wp:inline distT="0" distB="0" distL="114300" distR="114300">
            <wp:extent cx="4806315" cy="3980815"/>
            <wp:effectExtent l="0" t="0" r="13335" b="63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41"/>
                    <a:stretch>
                      <a:fillRect/>
                    </a:stretch>
                  </pic:blipFill>
                  <pic:spPr>
                    <a:xfrm>
                      <a:off x="0" y="0"/>
                      <a:ext cx="4806315" cy="3980815"/>
                    </a:xfrm>
                    <a:prstGeom prst="rect">
                      <a:avLst/>
                    </a:prstGeom>
                    <a:noFill/>
                    <a:ln>
                      <a:noFill/>
                    </a:ln>
                  </pic:spPr>
                </pic:pic>
              </a:graphicData>
            </a:graphic>
          </wp:inline>
        </w:drawing>
      </w:r>
      <w:r>
        <w:rPr>
          <w:sz w:val="24"/>
        </w:rPr>
        <mc:AlternateContent>
          <mc:Choice Requires="wps">
            <w:drawing>
              <wp:anchor distT="0" distB="0" distL="114300" distR="114300" simplePos="0" relativeHeight="251704320" behindDoc="0" locked="0" layoutInCell="1" allowOverlap="1">
                <wp:simplePos x="0" y="0"/>
                <wp:positionH relativeFrom="column">
                  <wp:posOffset>1057275</wp:posOffset>
                </wp:positionH>
                <wp:positionV relativeFrom="paragraph">
                  <wp:posOffset>1722120</wp:posOffset>
                </wp:positionV>
                <wp:extent cx="920750" cy="232410"/>
                <wp:effectExtent l="3175" t="12065" r="9525" b="41275"/>
                <wp:wrapNone/>
                <wp:docPr id="5" name="直接箭头连接符 5"/>
                <wp:cNvGraphicFramePr/>
                <a:graphic xmlns:a="http://schemas.openxmlformats.org/drawingml/2006/main">
                  <a:graphicData uri="http://schemas.microsoft.com/office/word/2010/wordprocessingShape">
                    <wps:wsp>
                      <wps:cNvCnPr/>
                      <wps:spPr>
                        <a:xfrm>
                          <a:off x="2200275" y="6986905"/>
                          <a:ext cx="920750" cy="2324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3.25pt;margin-top:135.6pt;height:18.3pt;width:72.5pt;z-index:251704320;mso-width-relative:page;mso-height-relative:page;" filled="f" stroked="t" coordsize="21600,21600" o:gfxdata="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frBzbAAAACwEAAA8AAAAAAAAA&#10;AQAgAAAAIgAAAGRycy9kb3ducmV2LnhtbFBLAQIUABQAAAAIAIdO4kB7C1LWDgIAANgDAAAOAAAA&#10;AAAAAAEAIAAAACoBAABkcnMvZTJvRG9jLnhtbFBLBQYAAAAABgAGAFkBAACqBQAAAAA=&#10;">
                <v:fill on="f" focussize="0,0"/>
                <v:stroke weight="2pt" color="#4F81BD [3204]" joinstyle="round"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3840" behindDoc="0" locked="0" layoutInCell="1" allowOverlap="1">
                <wp:simplePos x="0" y="0"/>
                <wp:positionH relativeFrom="column">
                  <wp:posOffset>2193290</wp:posOffset>
                </wp:positionH>
                <wp:positionV relativeFrom="paragraph">
                  <wp:posOffset>1165225</wp:posOffset>
                </wp:positionV>
                <wp:extent cx="837565" cy="306705"/>
                <wp:effectExtent l="12700" t="12700" r="26035" b="347345"/>
                <wp:wrapNone/>
                <wp:docPr id="106" name="矩形标注 106"/>
                <wp:cNvGraphicFramePr/>
                <a:graphic xmlns:a="http://schemas.openxmlformats.org/drawingml/2006/main">
                  <a:graphicData uri="http://schemas.microsoft.com/office/word/2010/wordprocessingShape">
                    <wps:wsp>
                      <wps:cNvSpPr/>
                      <wps:spPr>
                        <a:xfrm>
                          <a:off x="3881755" y="7110095"/>
                          <a:ext cx="837565" cy="306705"/>
                        </a:xfrm>
                        <a:prstGeom prst="wedgeRectCallout">
                          <a:avLst>
                            <a:gd name="adj1" fmla="val -44010"/>
                            <a:gd name="adj2" fmla="val 154968"/>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2.7pt;margin-top:91.75pt;height:24.15pt;width:65.95pt;z-index:251683840;v-text-anchor:middle;mso-width-relative:page;mso-height-relative:page;" fillcolor="#FFFFFF [3201]" filled="t" stroked="t" coordsize="21600,21600" o:gfxdata="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Xm6EnZAAAACwEAAA8AAAAAAAAAAQAgAAAA&#10;IgAAAGRycy9kb3ducmV2LnhtbFBLAQIUABQAAAAIAIdO4kB8BoN7tQIAAFwFAAAOAAAAAAAAAAEA&#10;IAAAACgBAABkcnMvZTJvRG9jLnhtbFBLBQYAAAAABgAGAFkBAABPBgAAAAA=&#10;" adj="1294,44273">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7936" behindDoc="0" locked="0" layoutInCell="1" allowOverlap="1">
                <wp:simplePos x="0" y="0"/>
                <wp:positionH relativeFrom="column">
                  <wp:posOffset>2035810</wp:posOffset>
                </wp:positionH>
                <wp:positionV relativeFrom="paragraph">
                  <wp:posOffset>1762760</wp:posOffset>
                </wp:positionV>
                <wp:extent cx="276225" cy="304800"/>
                <wp:effectExtent l="12700" t="12700" r="15875" b="25400"/>
                <wp:wrapNone/>
                <wp:docPr id="6" name="五角星 6"/>
                <wp:cNvGraphicFramePr/>
                <a:graphic xmlns:a="http://schemas.openxmlformats.org/drawingml/2006/main">
                  <a:graphicData uri="http://schemas.microsoft.com/office/word/2010/wordprocessingShape">
                    <wps:wsp>
                      <wps:cNvSpPr/>
                      <wps:spPr>
                        <a:xfrm>
                          <a:off x="3255010" y="7446010"/>
                          <a:ext cx="276225" cy="304800"/>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0.3pt;margin-top:138.8pt;height:24pt;width:21.75pt;z-index:251687936;v-text-anchor:middle;mso-width-relative:page;mso-height-relative:page;" fillcolor="#C00000" filled="t" stroked="t" coordsize="276225,304800" o:gfxdata="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&#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2BJKe2AAAAAsBAAAPAAAAAAAAAAEAIAAAACIAAABk&#10;cnMvZG93bnJldi54bWxQSwECFAAUAAAACACHTuJAFvqphngCAADsBAAADgAAAAAAAAABACAAAAAn&#10;AQAAZHJzL2Uyb0RvYy54bWxQSwUGAAAAAAYABgBZAQAAEQYAAAAA&#10;" path="m0,116422l105509,116423,138112,0,170715,116423,276224,116422,190865,188375,223470,304799,138112,232844,52754,304799,85359,188375xe">
                <v:path o:connectlocs="138112,0;0,116422;52754,304799;223470,304799;276224,116422" o:connectangles="247,164,82,82,0"/>
                <v:fill on="t" focussize="0,0"/>
                <v:stroke weight="2pt" color="#FF0000 [3204]" joinstyle="round"/>
                <v:imagedata o:title=""/>
                <o:lock v:ext="edit" aspectratio="f"/>
              </v:shape>
            </w:pict>
          </mc:Fallback>
        </mc:AlternateContent>
      </w:r>
    </w:p>
    <w:p>
      <w:pPr>
        <w:pStyle w:val="9"/>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lang w:eastAsia="zh-CN"/>
        </w:rPr>
      </w:pPr>
      <w:r>
        <w:rPr>
          <w:rFonts w:hint="default" w:ascii="Times New Roman" w:hAnsi="Times New Roman" w:eastAsia="黑体" w:cs="Times New Roman"/>
          <w:b w:val="0"/>
          <w:bCs/>
          <w:lang w:eastAsia="zh-CN"/>
        </w:rPr>
        <w:t>图3.</w:t>
      </w:r>
      <w:r>
        <w:rPr>
          <w:rFonts w:hint="default" w:ascii="Times New Roman" w:hAnsi="Times New Roman" w:eastAsia="黑体" w:cs="Times New Roman"/>
          <w:b w:val="0"/>
          <w:bCs/>
          <w:lang w:val="en-US" w:eastAsia="zh-CN"/>
        </w:rPr>
        <w:t>1-</w:t>
      </w:r>
      <w:r>
        <w:rPr>
          <w:rFonts w:hint="eastAsia" w:ascii="Times New Roman" w:hAnsi="Times New Roman" w:eastAsia="黑体" w:cs="Times New Roman"/>
          <w:b w:val="0"/>
          <w:bCs/>
          <w:lang w:val="en-US" w:eastAsia="zh-CN"/>
        </w:rPr>
        <w:t>9</w:t>
      </w:r>
      <w:r>
        <w:rPr>
          <w:rFonts w:hint="default" w:ascii="Times New Roman" w:hAnsi="Times New Roman" w:eastAsia="黑体" w:cs="Times New Roman"/>
          <w:b w:val="0"/>
          <w:bCs/>
          <w:lang w:eastAsia="zh-CN"/>
        </w:rPr>
        <w:t>饮用水水源地位置图</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91"/>
    <w:bookmarkEnd w:id="292"/>
    <w:bookmarkEnd w:id="293"/>
    <w:bookmarkEnd w:id="294"/>
    <w:bookmarkEnd w:id="295"/>
    <w:bookmarkEnd w:id="296"/>
    <w:bookmarkEnd w:id="297"/>
    <w:bookmarkEnd w:id="298"/>
    <w:bookmarkEnd w:id="299"/>
    <w:bookmarkEnd w:id="300"/>
    <w:bookmarkEnd w:id="301"/>
    <w:p>
      <w:pPr>
        <w:pStyle w:val="4"/>
        <w:spacing w:before="120" w:after="120" w:line="360" w:lineRule="auto"/>
        <w:rPr>
          <w:rFonts w:hint="default" w:ascii="Times New Roman" w:hAnsi="Times New Roman" w:eastAsia="宋体" w:cs="Times New Roman"/>
          <w:sz w:val="24"/>
          <w:szCs w:val="24"/>
          <w:highlight w:val="none"/>
          <w:lang w:val="en-US" w:eastAsia="zh-CN"/>
        </w:rPr>
      </w:pPr>
      <w:bookmarkStart w:id="304" w:name="_Toc19465"/>
      <w:bookmarkStart w:id="305" w:name="_Toc17731"/>
      <w:bookmarkStart w:id="306" w:name="_Toc27886"/>
      <w:r>
        <w:rPr>
          <w:rFonts w:hint="default" w:ascii="Times New Roman" w:hAnsi="Times New Roman" w:eastAsia="宋体" w:cs="Times New Roman"/>
          <w:sz w:val="24"/>
          <w:szCs w:val="24"/>
          <w:highlight w:val="none"/>
          <w:lang w:val="en-US" w:eastAsia="zh-CN"/>
        </w:rPr>
        <w:t>3.1.8地块周围环境资料和社会信息</w:t>
      </w:r>
      <w:bookmarkEnd w:id="304"/>
      <w:bookmarkEnd w:id="305"/>
      <w:bookmarkEnd w:id="306"/>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sz w:val="24"/>
          <w:szCs w:val="24"/>
          <w:highlight w:val="none"/>
        </w:rPr>
      </w:pPr>
      <w:bookmarkStart w:id="307" w:name="_Toc16563"/>
      <w:bookmarkStart w:id="308" w:name="_Toc11313"/>
      <w:bookmarkStart w:id="309" w:name="_Toc8422"/>
      <w:r>
        <w:rPr>
          <w:rFonts w:hint="default" w:ascii="Times New Roman" w:hAnsi="Times New Roman" w:eastAsia="宋体" w:cs="Times New Roman"/>
          <w:sz w:val="24"/>
          <w:szCs w:val="24"/>
          <w:highlight w:val="none"/>
        </w:rPr>
        <w:t>截至202</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rPr>
        <w:t>年，人口保持稳定。全市常住总人口3855601人，全市常住人口中，男性人口为1978529人，占51.32%；女性人口为1877072人.占48.68%。总人口性别比（以女性为100，男性对女性的比例）为105.41，与2010年第六次全国人口普查相比降低了3.48个百分点。经济运行平稳。初步核算并经省统计局核定，全市实现生产总值（GDP）2031.00亿元，按可比价格计算，比上年增长7.1%，是2010年的1.5倍，“十二五”期间，年均增长9.6%。2015年，第一产业增加值15411亿元，增长4.0%；第二产业增加值107019亿元，增长67%；第三产业增加值80670亿元，增长8.3%。三次产业结构由2010年的86:601:31.3调整为76:527:39.7。就业持续增加，城镇新增就业4.96万人，农村劳动力转移就业5.67万人，年末城镇登记失业人数1.86万人，城镇登记失业率2.33%。新增就业困难人员就业2672人，帮扶291户城乡“双零家庭”动态消零。全市支出各类就业创业资金7872.1万元，增长32.9%，扶持4.65万人就业创业。物价低位运行。居民消费价格比上年上涨1.0%，涨幅较上年回落09个百分点。工业生产者出厂价格下降7.9%。民营经济发展壮大。民营经济实现增加值1046.15亿元，占GDP的比重达到51.5%，比上年提高07个百分点。非公有经济户数2654万户，增长7.1%；从业人数94.18万人，增长7.8%：纳税额139.72亿元，增长1.4%，占税收总额的79.7%。</w:t>
      </w:r>
    </w:p>
    <w:bookmarkEnd w:id="307"/>
    <w:bookmarkEnd w:id="308"/>
    <w:bookmarkEnd w:id="309"/>
    <w:p>
      <w:pPr>
        <w:pStyle w:val="3"/>
        <w:spacing w:before="120" w:after="120" w:line="360" w:lineRule="auto"/>
        <w:rPr>
          <w:rFonts w:hint="default" w:ascii="Times New Roman" w:hAnsi="Times New Roman" w:eastAsia="宋体" w:cs="Times New Roman"/>
          <w:sz w:val="24"/>
          <w:szCs w:val="24"/>
          <w:highlight w:val="none"/>
          <w:lang w:val="en-US"/>
        </w:rPr>
      </w:pPr>
      <w:bookmarkStart w:id="310" w:name="_Toc8932"/>
      <w:r>
        <w:rPr>
          <w:rFonts w:hint="default" w:ascii="Times New Roman" w:hAnsi="Times New Roman" w:eastAsia="宋体" w:cs="Times New Roman"/>
          <w:sz w:val="24"/>
          <w:szCs w:val="24"/>
          <w:highlight w:val="none"/>
          <w:lang w:val="en-US"/>
        </w:rPr>
        <w:t>3.2敏感目标</w:t>
      </w:r>
      <w:bookmarkEnd w:id="310"/>
    </w:p>
    <w:p>
      <w:pPr>
        <w:spacing w:line="360" w:lineRule="auto"/>
        <w:ind w:firstLine="0" w:firstLineChars="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1、周边交通</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kern w:val="2"/>
          <w:sz w:val="24"/>
          <w:szCs w:val="24"/>
          <w:highlight w:val="none"/>
          <w:lang w:val="en-US" w:eastAsia="zh-CN"/>
        </w:rPr>
        <w:t>周围交通：地块</w:t>
      </w:r>
      <w:r>
        <w:rPr>
          <w:rFonts w:hint="default" w:ascii="Times New Roman" w:hAnsi="Times New Roman" w:cs="Times New Roman"/>
          <w:kern w:val="2"/>
          <w:sz w:val="24"/>
          <w:szCs w:val="24"/>
          <w:highlight w:val="none"/>
          <w:lang w:val="en-US" w:eastAsia="zh-CN"/>
        </w:rPr>
        <w:t>位于枣庄市薛城区张山五路东侧、世纪大道北侧（水系南）</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highlight w:val="none"/>
          <w:lang w:val="en-US"/>
        </w:rPr>
        <w:t>敏感目标分布：以本项目所属地块中心1000米范围内环境敏感目标包括</w:t>
      </w:r>
      <w:r>
        <w:rPr>
          <w:rFonts w:hint="default" w:ascii="Times New Roman" w:hAnsi="Times New Roman" w:cs="Times New Roman"/>
          <w:sz w:val="24"/>
          <w:szCs w:val="24"/>
          <w:highlight w:val="none"/>
          <w:lang w:val="en-US" w:eastAsia="zh-CN"/>
        </w:rPr>
        <w:t>驾考中心</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居民区。该地块周围敏感保护目标见表3.</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-1、地块周围敏感保护目标分布见图3.</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w:t>
      </w:r>
    </w:p>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项目周围敏感目标汇总表</w:t>
      </w:r>
    </w:p>
    <w:tbl>
      <w:tblPr>
        <w:tblStyle w:val="32"/>
        <w:tblW w:w="51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60"/>
        <w:gridCol w:w="3087"/>
        <w:gridCol w:w="1549"/>
        <w:gridCol w:w="1556"/>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序号</w:t>
            </w:r>
          </w:p>
        </w:tc>
        <w:tc>
          <w:tcPr>
            <w:tcW w:w="30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敏感</w:t>
            </w:r>
            <w:r>
              <w:rPr>
                <w:rFonts w:hint="default" w:ascii="Times New Roman" w:hAnsi="Times New Roman" w:eastAsia="宋体" w:cs="Times New Roman"/>
                <w:b w:val="0"/>
                <w:bCs/>
                <w:sz w:val="21"/>
                <w:szCs w:val="21"/>
                <w:highlight w:val="none"/>
                <w:lang w:val="en-US"/>
              </w:rPr>
              <w:t>目标</w:t>
            </w:r>
          </w:p>
        </w:tc>
        <w:tc>
          <w:tcPr>
            <w:tcW w:w="154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类型</w:t>
            </w:r>
          </w:p>
        </w:tc>
        <w:tc>
          <w:tcPr>
            <w:tcW w:w="155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方位</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距离</w:t>
            </w:r>
            <w:r>
              <w:rPr>
                <w:rFonts w:hint="eastAsia" w:ascii="Times New Roman" w:hAnsi="Times New Roman" w:cs="Times New Roman"/>
                <w:b w:val="0"/>
                <w:bCs/>
                <w:sz w:val="21"/>
                <w:szCs w:val="21"/>
                <w:highlight w:val="none"/>
                <w:lang w:eastAsia="zh-CN"/>
              </w:rPr>
              <w:t>（</w:t>
            </w:r>
            <w:r>
              <w:rPr>
                <w:rFonts w:hint="default" w:ascii="Times New Roman" w:hAnsi="Times New Roman" w:eastAsia="宋体" w:cs="Times New Roman"/>
                <w:b w:val="0"/>
                <w:bCs/>
                <w:sz w:val="21"/>
                <w:szCs w:val="21"/>
                <w:highlight w:val="none"/>
              </w:rPr>
              <w:t>米</w:t>
            </w:r>
            <w:r>
              <w:rPr>
                <w:rFonts w:hint="eastAsia" w:ascii="Times New Roman" w:hAnsi="Times New Roman" w:cs="Times New Roman"/>
                <w:b w:val="0"/>
                <w:bCs/>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30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鸿鑫聚景</w:t>
            </w:r>
          </w:p>
        </w:tc>
        <w:tc>
          <w:tcPr>
            <w:tcW w:w="154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r>
              <w:rPr>
                <w:rFonts w:hint="default" w:ascii="Times New Roman" w:hAnsi="Times New Roman" w:eastAsia="宋体" w:cs="Times New Roman"/>
                <w:b w:val="0"/>
                <w:bCs/>
                <w:color w:val="auto"/>
                <w:sz w:val="21"/>
                <w:szCs w:val="21"/>
                <w:highlight w:val="none"/>
                <w:lang w:val="en-US" w:eastAsia="zh-CN"/>
              </w:rPr>
              <w:t>W</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2</w:t>
            </w:r>
          </w:p>
        </w:tc>
        <w:tc>
          <w:tcPr>
            <w:tcW w:w="308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在建小区</w:t>
            </w:r>
          </w:p>
        </w:tc>
        <w:tc>
          <w:tcPr>
            <w:tcW w:w="154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4"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r>
              <w:rPr>
                <w:rFonts w:hint="default" w:ascii="Times New Roman" w:hAnsi="Times New Roman" w:eastAsia="宋体" w:cs="Times New Roman"/>
                <w:b w:val="0"/>
                <w:bCs/>
                <w:color w:val="auto"/>
                <w:sz w:val="21"/>
                <w:szCs w:val="21"/>
                <w:highlight w:val="none"/>
                <w:lang w:val="en-US" w:eastAsia="zh-CN"/>
              </w:rPr>
              <w:t>W</w:t>
            </w:r>
          </w:p>
        </w:tc>
        <w:tc>
          <w:tcPr>
            <w:tcW w:w="15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120</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rPr>
        <w:sectPr>
          <w:pgSz w:w="11911" w:h="16838"/>
          <w:pgMar w:top="1440" w:right="1800" w:bottom="1440" w:left="1800" w:header="850" w:footer="680" w:gutter="0"/>
          <w:pgNumType w:fmt="decimal"/>
          <w:cols w:space="0" w:num="1"/>
        </w:sectPr>
      </w:pPr>
    </w:p>
    <w:p>
      <w:pPr>
        <w:pStyle w:val="30"/>
        <w:rPr>
          <w:rFonts w:hint="default" w:ascii="Times New Roman" w:hAnsi="Times New Roman" w:cs="Times New Roman"/>
          <w:lang w:val="en-US"/>
        </w:rPr>
      </w:pPr>
      <w:r>
        <w:rPr>
          <w:rFonts w:hint="default" w:ascii="Times New Roman" w:hAnsi="Times New Roman" w:cs="Times New Roman"/>
        </w:rPr>
        <w:drawing>
          <wp:anchor distT="0" distB="0" distL="114300" distR="114300" simplePos="0" relativeHeight="251679744" behindDoc="0" locked="0" layoutInCell="1" allowOverlap="1">
            <wp:simplePos x="0" y="0"/>
            <wp:positionH relativeFrom="column">
              <wp:posOffset>9961880</wp:posOffset>
            </wp:positionH>
            <wp:positionV relativeFrom="paragraph">
              <wp:posOffset>-2313305</wp:posOffset>
            </wp:positionV>
            <wp:extent cx="1370330" cy="1440815"/>
            <wp:effectExtent l="0" t="0" r="1270" b="698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2"/>
                    <a:stretch>
                      <a:fillRect/>
                    </a:stretch>
                  </pic:blipFill>
                  <pic:spPr>
                    <a:xfrm>
                      <a:off x="0" y="0"/>
                      <a:ext cx="1370330" cy="1440815"/>
                    </a:xfrm>
                    <a:prstGeom prst="rect">
                      <a:avLst/>
                    </a:prstGeom>
                    <a:noFill/>
                    <a:ln>
                      <a:noFill/>
                    </a:ln>
                  </pic:spPr>
                </pic:pic>
              </a:graphicData>
            </a:graphic>
          </wp:anchor>
        </w:drawing>
      </w:r>
    </w:p>
    <w:p>
      <w:pPr>
        <w:spacing w:line="360" w:lineRule="auto"/>
        <w:ind w:firstLine="0" w:firstLineChars="0"/>
        <w:jc w:val="center"/>
        <w:rPr>
          <w:rFonts w:hint="default" w:ascii="Times New Roman" w:hAnsi="Times New Roman" w:cs="Times New Roman"/>
        </w:rPr>
      </w:pPr>
      <w:r>
        <w:rPr>
          <w:rFonts w:hint="default" w:ascii="Times New Roman" w:hAnsi="Times New Roman" w:eastAsia="黑体" w:cs="Times New Roman"/>
          <w:lang w:val="en-US" w:eastAsia="zh-CN"/>
        </w:rPr>
        <w:drawing>
          <wp:anchor distT="0" distB="0" distL="114300" distR="114300" simplePos="0" relativeHeight="251725824" behindDoc="0" locked="0" layoutInCell="1" allowOverlap="1">
            <wp:simplePos x="0" y="0"/>
            <wp:positionH relativeFrom="column">
              <wp:posOffset>-8255</wp:posOffset>
            </wp:positionH>
            <wp:positionV relativeFrom="paragraph">
              <wp:posOffset>44450</wp:posOffset>
            </wp:positionV>
            <wp:extent cx="956945" cy="995045"/>
            <wp:effectExtent l="0" t="0" r="14605" b="14605"/>
            <wp:wrapNone/>
            <wp:docPr id="250" name="图片 250"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34ea5b7c95139b4c598951b0410364b"/>
                    <pic:cNvPicPr>
                      <a:picLocks noChangeAspect="1"/>
                    </pic:cNvPicPr>
                  </pic:nvPicPr>
                  <pic:blipFill>
                    <a:blip r:embed="rId26"/>
                    <a:stretch>
                      <a:fillRect/>
                    </a:stretch>
                  </pic:blipFill>
                  <pic:spPr>
                    <a:xfrm>
                      <a:off x="0" y="0"/>
                      <a:ext cx="956945" cy="995045"/>
                    </a:xfrm>
                    <a:prstGeom prst="rect">
                      <a:avLst/>
                    </a:prstGeom>
                  </pic:spPr>
                </pic:pic>
              </a:graphicData>
            </a:graphic>
          </wp:anchor>
        </w:drawing>
      </w:r>
      <w:r>
        <w:rPr>
          <w:rFonts w:hint="default" w:ascii="Times New Roman" w:hAnsi="Times New Roman" w:cs="Times New Roman"/>
        </w:rPr>
        <w:drawing>
          <wp:inline distT="0" distB="0" distL="114300" distR="114300">
            <wp:extent cx="8395970" cy="4283710"/>
            <wp:effectExtent l="0" t="0" r="5080" b="254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43"/>
                    <a:stretch>
                      <a:fillRect/>
                    </a:stretch>
                  </pic:blipFill>
                  <pic:spPr>
                    <a:xfrm>
                      <a:off x="0" y="0"/>
                      <a:ext cx="8395970" cy="428371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eastAsia="黑体" w:cs="Times New Roman"/>
          <w:lang w:val="en-US" w:eastAsia="zh-CN"/>
        </w:rPr>
        <w:sectPr>
          <w:pgSz w:w="16838" w:h="11911" w:orient="landscape"/>
          <w:pgMar w:top="1440" w:right="1800" w:bottom="1440" w:left="1800" w:header="850" w:footer="680" w:gutter="0"/>
          <w:pgNumType w:fmt="decimal"/>
          <w:cols w:space="0" w:num="1"/>
        </w:sectPr>
      </w:pPr>
      <w:r>
        <w:rPr>
          <w:rFonts w:hint="default" w:ascii="Times New Roman" w:hAnsi="Times New Roman" w:eastAsia="黑体" w:cs="Times New Roman"/>
          <w:lang w:val="en-US" w:eastAsia="zh-CN"/>
        </w:rPr>
        <w:t>图3.2-2地块周围敏感保护目标分布图</w:t>
      </w:r>
    </w:p>
    <w:p>
      <w:pPr>
        <w:pStyle w:val="3"/>
        <w:spacing w:before="120" w:after="120" w:line="360" w:lineRule="auto"/>
        <w:rPr>
          <w:rFonts w:hint="default" w:ascii="Times New Roman" w:hAnsi="Times New Roman" w:eastAsia="宋体" w:cs="Times New Roman"/>
          <w:sz w:val="24"/>
          <w:szCs w:val="24"/>
          <w:highlight w:val="none"/>
          <w:lang w:val="en-US" w:eastAsia="zh-CN"/>
        </w:rPr>
      </w:pPr>
      <w:bookmarkStart w:id="311" w:name="_Toc24041"/>
      <w:r>
        <w:rPr>
          <w:rFonts w:hint="default" w:ascii="Times New Roman" w:hAnsi="Times New Roman" w:eastAsia="宋体" w:cs="Times New Roman"/>
          <w:sz w:val="24"/>
          <w:szCs w:val="24"/>
          <w:highlight w:val="none"/>
          <w:lang w:val="en-US" w:eastAsia="zh-CN"/>
        </w:rPr>
        <w:drawing>
          <wp:anchor distT="0" distB="0" distL="114300" distR="114300" simplePos="0" relativeHeight="251680768" behindDoc="0" locked="0" layoutInCell="1" allowOverlap="1">
            <wp:simplePos x="0" y="0"/>
            <wp:positionH relativeFrom="column">
              <wp:posOffset>7015480</wp:posOffset>
            </wp:positionH>
            <wp:positionV relativeFrom="paragraph">
              <wp:posOffset>-4968240</wp:posOffset>
            </wp:positionV>
            <wp:extent cx="1409700" cy="1485900"/>
            <wp:effectExtent l="0" t="0" r="0" b="0"/>
            <wp:wrapNone/>
            <wp:docPr id="2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
                    <pic:cNvPicPr>
                      <a:picLocks noChangeAspect="1"/>
                    </pic:cNvPicPr>
                  </pic:nvPicPr>
                  <pic:blipFill>
                    <a:blip r:embed="rId44"/>
                    <a:stretch>
                      <a:fillRect/>
                    </a:stretch>
                  </pic:blipFill>
                  <pic:spPr>
                    <a:xfrm>
                      <a:off x="0" y="0"/>
                      <a:ext cx="1409700" cy="1485900"/>
                    </a:xfrm>
                    <a:prstGeom prst="rect">
                      <a:avLst/>
                    </a:prstGeom>
                    <a:noFill/>
                    <a:ln>
                      <a:noFill/>
                    </a:ln>
                  </pic:spPr>
                </pic:pic>
              </a:graphicData>
            </a:graphic>
          </wp:anchor>
        </w:drawing>
      </w:r>
      <w:bookmarkStart w:id="312" w:name="_bookmark15"/>
      <w:bookmarkEnd w:id="312"/>
      <w:bookmarkStart w:id="313" w:name="_bookmark14"/>
      <w:bookmarkEnd w:id="313"/>
      <w:bookmarkStart w:id="314" w:name="_bookmark16"/>
      <w:bookmarkEnd w:id="314"/>
      <w:bookmarkStart w:id="315" w:name="4.1地块相关环境调查资料"/>
      <w:bookmarkEnd w:id="315"/>
      <w:bookmarkStart w:id="316" w:name="3.4敏感目标"/>
      <w:bookmarkEnd w:id="316"/>
      <w:bookmarkStart w:id="317" w:name="4关注污染物和重点污染区分析"/>
      <w:bookmarkEnd w:id="317"/>
      <w:bookmarkStart w:id="318" w:name="3.4.1_地块周边环境敏感目标"/>
      <w:bookmarkEnd w:id="318"/>
      <w:bookmarkStart w:id="319" w:name="_bookmark13"/>
      <w:bookmarkEnd w:id="319"/>
      <w:bookmarkStart w:id="320" w:name="3.3社会环境概况"/>
      <w:bookmarkEnd w:id="320"/>
      <w:bookmarkStart w:id="321" w:name="_Toc25453"/>
      <w:bookmarkStart w:id="322" w:name="_Toc18327"/>
      <w:bookmarkStart w:id="323" w:name="_Toc15795"/>
      <w:bookmarkStart w:id="324" w:name="_Toc12804"/>
      <w:bookmarkStart w:id="325" w:name="_Toc13225"/>
      <w:bookmarkStart w:id="326" w:name="_Toc25613"/>
      <w:bookmarkStart w:id="327" w:name="_Toc23978"/>
      <w:bookmarkStart w:id="328" w:name="_Toc5091"/>
      <w:bookmarkStart w:id="329" w:name="_Toc15579"/>
      <w:bookmarkStart w:id="330" w:name="_Toc2554"/>
      <w:bookmarkStart w:id="331" w:name="_Toc25141"/>
      <w:bookmarkStart w:id="332" w:name="_Toc10499"/>
      <w:bookmarkStart w:id="333" w:name="_Toc10597"/>
      <w:bookmarkStart w:id="334" w:name="_Toc30871"/>
      <w:bookmarkStart w:id="335" w:name="_Toc14660"/>
      <w:bookmarkStart w:id="336" w:name="_Toc24982"/>
      <w:bookmarkStart w:id="337" w:name="_Toc30038"/>
      <w:bookmarkStart w:id="338" w:name="_Toc17375"/>
      <w:bookmarkStart w:id="339" w:name="_Toc6059"/>
      <w:bookmarkStart w:id="340" w:name="_Toc7734"/>
      <w:bookmarkStart w:id="341" w:name="_Toc17208"/>
      <w:bookmarkStart w:id="342" w:name="_Toc15794"/>
      <w:bookmarkStart w:id="343" w:name="_Toc24501"/>
      <w:bookmarkStart w:id="344" w:name="_Toc16569"/>
      <w:bookmarkStart w:id="345" w:name="_Toc7529"/>
      <w:bookmarkStart w:id="346" w:name="_Toc29333"/>
      <w:bookmarkStart w:id="347" w:name="_Toc31592"/>
      <w:bookmarkStart w:id="348" w:name="_Toc16010"/>
      <w:bookmarkStart w:id="349" w:name="_Toc4461"/>
      <w:bookmarkStart w:id="350" w:name="_Toc21610"/>
      <w:bookmarkStart w:id="351" w:name="_Toc25632"/>
      <w:bookmarkStart w:id="352" w:name="_Toc22145"/>
      <w:bookmarkStart w:id="353" w:name="_Toc17685"/>
      <w:bookmarkStart w:id="354" w:name="_Toc14662"/>
      <w:bookmarkStart w:id="355" w:name="_Toc17220"/>
      <w:bookmarkStart w:id="356" w:name="_Toc10102"/>
      <w:r>
        <w:rPr>
          <w:rFonts w:hint="default" w:ascii="Times New Roman" w:hAnsi="Times New Roman" w:eastAsia="宋体" w:cs="Times New Roman"/>
          <w:sz w:val="24"/>
          <w:szCs w:val="24"/>
          <w:highlight w:val="none"/>
          <w:lang w:val="en-US" w:eastAsia="zh-CN"/>
        </w:rPr>
        <w:t>3.3地块的现状和历史</w:t>
      </w:r>
      <w:bookmarkEnd w:id="311"/>
    </w:p>
    <w:p>
      <w:pPr>
        <w:pStyle w:val="4"/>
        <w:spacing w:before="120" w:after="120" w:line="360" w:lineRule="auto"/>
        <w:rPr>
          <w:rFonts w:hint="default" w:ascii="Times New Roman" w:hAnsi="Times New Roman" w:eastAsia="宋体" w:cs="Times New Roman"/>
          <w:sz w:val="24"/>
          <w:szCs w:val="24"/>
          <w:highlight w:val="none"/>
        </w:rPr>
      </w:pPr>
      <w:bookmarkStart w:id="357" w:name="2.2.1地块的历史沿革"/>
      <w:bookmarkEnd w:id="357"/>
      <w:bookmarkStart w:id="358" w:name="_Toc1152"/>
      <w:bookmarkStart w:id="359" w:name="_Toc12728"/>
      <w:bookmarkStart w:id="360" w:name="_Toc18496"/>
      <w:bookmarkStart w:id="361" w:name="_Toc30676"/>
      <w:bookmarkStart w:id="362" w:name="_Toc25473"/>
      <w:bookmarkStart w:id="363" w:name="_Toc2669"/>
      <w:bookmarkStart w:id="364" w:name="_Toc29971"/>
      <w:bookmarkStart w:id="365" w:name="_Toc695"/>
      <w:bookmarkStart w:id="366" w:name="_Toc12155"/>
      <w:bookmarkStart w:id="367" w:name="_Toc28827"/>
      <w:bookmarkStart w:id="368" w:name="_Toc2738"/>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rPr>
        <w:t>.1地块</w:t>
      </w:r>
      <w:r>
        <w:rPr>
          <w:rFonts w:hint="default" w:ascii="Times New Roman" w:hAnsi="Times New Roman" w:eastAsia="宋体" w:cs="Times New Roman"/>
          <w:sz w:val="24"/>
          <w:szCs w:val="24"/>
          <w:highlight w:val="none"/>
        </w:rPr>
        <w:t>使用现状</w:t>
      </w:r>
      <w:bookmarkEnd w:id="358"/>
    </w:p>
    <w:p>
      <w:pPr>
        <w:bidi w:val="0"/>
        <w:spacing w:line="360" w:lineRule="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202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rPr>
        <w:t>年</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rPr>
        <w:t>月</w:t>
      </w:r>
      <w:r>
        <w:rPr>
          <w:rFonts w:hint="default" w:ascii="Times New Roman" w:hAnsi="Times New Roman" w:eastAsia="宋体" w:cs="Times New Roman"/>
          <w:color w:val="auto"/>
          <w:sz w:val="24"/>
          <w:szCs w:val="24"/>
          <w:highlight w:val="none"/>
          <w:lang w:val="en-US" w:eastAsia="zh-CN"/>
        </w:rPr>
        <w:t>我公司</w:t>
      </w:r>
      <w:r>
        <w:rPr>
          <w:rFonts w:hint="default" w:ascii="Times New Roman" w:hAnsi="Times New Roman" w:eastAsia="宋体" w:cs="Times New Roman"/>
          <w:color w:val="auto"/>
          <w:sz w:val="24"/>
          <w:szCs w:val="24"/>
          <w:highlight w:val="none"/>
          <w:lang w:val="en-US"/>
        </w:rPr>
        <w:t>对地块进行现场踏勘，</w:t>
      </w:r>
      <w:r>
        <w:rPr>
          <w:rFonts w:hint="default" w:ascii="Times New Roman" w:hAnsi="Times New Roman" w:cs="Times New Roman"/>
          <w:b w:val="0"/>
          <w:bCs w:val="0"/>
          <w:kern w:val="2"/>
          <w:sz w:val="24"/>
          <w:szCs w:val="24"/>
          <w:highlight w:val="none"/>
          <w:lang w:val="en-US" w:eastAsia="zh-CN" w:bidi="zh-CN"/>
        </w:rPr>
        <w:t>地块内现状为荒地，大部分种植一些树木，杨树、松树等；小部分为村民开荒的田地，种植</w:t>
      </w:r>
      <w:r>
        <w:rPr>
          <w:rFonts w:hint="eastAsia" w:ascii="Times New Roman" w:hAnsi="Times New Roman" w:cs="Times New Roman"/>
          <w:b w:val="0"/>
          <w:bCs w:val="0"/>
          <w:kern w:val="2"/>
          <w:sz w:val="24"/>
          <w:szCs w:val="24"/>
          <w:highlight w:val="none"/>
          <w:lang w:val="en-US" w:eastAsia="zh-CN" w:bidi="zh-CN"/>
        </w:rPr>
        <w:t>花生</w:t>
      </w:r>
      <w:r>
        <w:rPr>
          <w:rFonts w:hint="default" w:ascii="Times New Roman" w:hAnsi="Times New Roman" w:cs="Times New Roman"/>
          <w:b w:val="0"/>
          <w:bCs w:val="0"/>
          <w:kern w:val="2"/>
          <w:sz w:val="24"/>
          <w:szCs w:val="24"/>
          <w:highlight w:val="none"/>
          <w:lang w:val="en-US" w:eastAsia="zh-CN" w:bidi="zh-CN"/>
        </w:rPr>
        <w:t>，蔬菜等</w:t>
      </w:r>
      <w:r>
        <w:rPr>
          <w:rFonts w:hint="default" w:ascii="Times New Roman" w:hAnsi="Times New Roman" w:eastAsia="宋体" w:cs="Times New Roman"/>
          <w:b w:val="0"/>
          <w:bCs w:val="0"/>
          <w:kern w:val="2"/>
          <w:sz w:val="24"/>
          <w:szCs w:val="24"/>
          <w:highlight w:val="none"/>
          <w:lang w:val="en-US" w:eastAsia="zh-CN" w:bidi="zh-CN"/>
        </w:rPr>
        <w:t>，</w:t>
      </w:r>
      <w:r>
        <w:rPr>
          <w:rFonts w:hint="default" w:ascii="Times New Roman" w:hAnsi="Times New Roman" w:eastAsia="宋体" w:cs="Times New Roman"/>
          <w:color w:val="auto"/>
          <w:sz w:val="24"/>
          <w:szCs w:val="24"/>
          <w:highlight w:val="none"/>
          <w:lang w:val="en-US" w:eastAsia="zh-CN"/>
        </w:rPr>
        <w:t>地块</w:t>
      </w:r>
      <w:r>
        <w:rPr>
          <w:rFonts w:hint="default" w:ascii="Times New Roman" w:hAnsi="Times New Roman" w:eastAsia="宋体" w:cs="Times New Roman"/>
          <w:color w:val="auto"/>
          <w:sz w:val="24"/>
          <w:szCs w:val="24"/>
          <w:highlight w:val="none"/>
          <w:lang w:val="en-US"/>
        </w:rPr>
        <w:t>现状见图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rPr>
        <w:t>-1</w:t>
      </w:r>
      <w:r>
        <w:rPr>
          <w:rFonts w:hint="default" w:ascii="Times New Roman" w:hAnsi="Times New Roman" w:eastAsia="宋体" w:cs="Times New Roman"/>
          <w:color w:val="auto"/>
          <w:sz w:val="24"/>
          <w:szCs w:val="24"/>
          <w:highlight w:val="none"/>
          <w:lang w:val="en-US" w:eastAsia="zh-CN"/>
        </w:rPr>
        <w:t>，地块使用现状图3.3-2</w:t>
      </w:r>
      <w:r>
        <w:rPr>
          <w:rFonts w:hint="default" w:ascii="Times New Roman" w:hAnsi="Times New Roman" w:eastAsia="宋体" w:cs="Times New Roman"/>
          <w:color w:val="auto"/>
          <w:sz w:val="24"/>
          <w:szCs w:val="24"/>
          <w:highlight w:val="none"/>
          <w:lang w:val="en-US"/>
        </w:rPr>
        <w:t>。</w:t>
      </w:r>
    </w:p>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4"/>
          <w:szCs w:val="24"/>
          <w:lang w:val="en-US"/>
        </w:rPr>
      </w:pPr>
      <w:r>
        <w:rPr>
          <w:rFonts w:hint="default" w:ascii="Times New Roman" w:hAnsi="Times New Roman" w:eastAsia="黑体" w:cs="Times New Roman"/>
          <w:lang w:val="en-US" w:eastAsia="zh-CN"/>
        </w:rPr>
        <w:drawing>
          <wp:anchor distT="0" distB="0" distL="114300" distR="114300" simplePos="0" relativeHeight="251726848" behindDoc="0" locked="0" layoutInCell="1" allowOverlap="1">
            <wp:simplePos x="0" y="0"/>
            <wp:positionH relativeFrom="column">
              <wp:posOffset>12700</wp:posOffset>
            </wp:positionH>
            <wp:positionV relativeFrom="paragraph">
              <wp:posOffset>3175</wp:posOffset>
            </wp:positionV>
            <wp:extent cx="956945" cy="995045"/>
            <wp:effectExtent l="0" t="0" r="14605" b="14605"/>
            <wp:wrapNone/>
            <wp:docPr id="251" name="图片 251"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34ea5b7c95139b4c598951b0410364b"/>
                    <pic:cNvPicPr>
                      <a:picLocks noChangeAspect="1"/>
                    </pic:cNvPicPr>
                  </pic:nvPicPr>
                  <pic:blipFill>
                    <a:blip r:embed="rId26"/>
                    <a:stretch>
                      <a:fillRect/>
                    </a:stretch>
                  </pic:blipFill>
                  <pic:spPr>
                    <a:xfrm>
                      <a:off x="0" y="0"/>
                      <a:ext cx="956945" cy="995045"/>
                    </a:xfrm>
                    <a:prstGeom prst="rect">
                      <a:avLst/>
                    </a:prstGeom>
                  </pic:spPr>
                </pic:pic>
              </a:graphicData>
            </a:graphic>
          </wp:anchor>
        </w:drawing>
      </w:r>
      <w:r>
        <w:rPr>
          <w:rFonts w:hint="default" w:ascii="Times New Roman" w:hAnsi="Times New Roman" w:cs="Times New Roman"/>
        </w:rPr>
        <w:drawing>
          <wp:inline distT="0" distB="0" distL="114300" distR="114300">
            <wp:extent cx="5455285" cy="2783840"/>
            <wp:effectExtent l="0" t="0" r="12065" b="1651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5"/>
                    <a:stretch>
                      <a:fillRect/>
                    </a:stretch>
                  </pic:blipFill>
                  <pic:spPr>
                    <a:xfrm>
                      <a:off x="0" y="0"/>
                      <a:ext cx="5455285" cy="2783840"/>
                    </a:xfrm>
                    <a:prstGeom prst="rect">
                      <a:avLst/>
                    </a:prstGeom>
                    <a:noFill/>
                    <a:ln>
                      <a:noFill/>
                    </a:ln>
                  </pic:spPr>
                </pic:pic>
              </a:graphicData>
            </a:graphic>
          </wp:inline>
        </w:drawing>
      </w:r>
      <w:r>
        <w:rPr>
          <w:rFonts w:hint="default" w:ascii="Times New Roman" w:hAnsi="Times New Roman" w:eastAsia="宋体" w:cs="Times New Roman"/>
          <w:sz w:val="24"/>
          <w:szCs w:val="24"/>
        </w:rPr>
        <w:drawing>
          <wp:anchor distT="0" distB="0" distL="114300" distR="114300" simplePos="0" relativeHeight="251682816" behindDoc="0" locked="0" layoutInCell="1" allowOverlap="1">
            <wp:simplePos x="0" y="0"/>
            <wp:positionH relativeFrom="column">
              <wp:posOffset>7015480</wp:posOffset>
            </wp:positionH>
            <wp:positionV relativeFrom="paragraph">
              <wp:posOffset>-1179195</wp:posOffset>
            </wp:positionV>
            <wp:extent cx="1409700" cy="1485900"/>
            <wp:effectExtent l="0" t="0" r="0" b="0"/>
            <wp:wrapNone/>
            <wp:docPr id="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
                    <pic:cNvPicPr>
                      <a:picLocks noChangeAspect="1"/>
                    </pic:cNvPicPr>
                  </pic:nvPicPr>
                  <pic:blipFill>
                    <a:blip r:embed="rId44"/>
                    <a:stretch>
                      <a:fillRect/>
                    </a:stretch>
                  </pic:blipFill>
                  <pic:spPr>
                    <a:xfrm>
                      <a:off x="0" y="0"/>
                      <a:ext cx="1409700" cy="1485900"/>
                    </a:xfrm>
                    <a:prstGeom prst="rect">
                      <a:avLst/>
                    </a:prstGeom>
                    <a:noFill/>
                    <a:ln>
                      <a:noFill/>
                    </a:ln>
                  </pic:spPr>
                </pic:pic>
              </a:graphicData>
            </a:graphic>
          </wp:anchor>
        </w:drawing>
      </w:r>
      <w:r>
        <w:rPr>
          <w:rFonts w:hint="default" w:ascii="Times New Roman" w:hAnsi="Times New Roman" w:eastAsia="宋体" w:cs="Times New Roman"/>
          <w:sz w:val="24"/>
          <w:szCs w:val="24"/>
        </w:rPr>
        <w:drawing>
          <wp:anchor distT="0" distB="0" distL="114300" distR="114300" simplePos="0" relativeHeight="251681792" behindDoc="0" locked="0" layoutInCell="1" allowOverlap="1">
            <wp:simplePos x="0" y="0"/>
            <wp:positionH relativeFrom="column">
              <wp:posOffset>6863080</wp:posOffset>
            </wp:positionH>
            <wp:positionV relativeFrom="paragraph">
              <wp:posOffset>-1331595</wp:posOffset>
            </wp:positionV>
            <wp:extent cx="1409700" cy="1485900"/>
            <wp:effectExtent l="0" t="0" r="0" b="0"/>
            <wp:wrapNone/>
            <wp:docPr id="2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
                    <pic:cNvPicPr>
                      <a:picLocks noChangeAspect="1"/>
                    </pic:cNvPicPr>
                  </pic:nvPicPr>
                  <pic:blipFill>
                    <a:blip r:embed="rId44"/>
                    <a:stretch>
                      <a:fillRect/>
                    </a:stretch>
                  </pic:blipFill>
                  <pic:spPr>
                    <a:xfrm>
                      <a:off x="0" y="0"/>
                      <a:ext cx="1409700" cy="1485900"/>
                    </a:xfrm>
                    <a:prstGeom prst="rect">
                      <a:avLst/>
                    </a:prstGeom>
                    <a:noFill/>
                    <a:ln>
                      <a:noFill/>
                    </a:ln>
                  </pic:spPr>
                </pic:pic>
              </a:graphicData>
            </a:graphic>
          </wp:anchor>
        </w:drawing>
      </w:r>
    </w:p>
    <w:p>
      <w:pPr>
        <w:pStyle w:val="13"/>
        <w:wordWrap w:val="0"/>
        <w:topLinePunct/>
        <w:autoSpaceDE/>
        <w:autoSpaceDN/>
        <w:spacing w:line="360" w:lineRule="auto"/>
        <w:ind w:firstLine="48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图3</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3-1地块现状见图</w:t>
      </w:r>
    </w:p>
    <w:tbl>
      <w:tblPr>
        <w:tblStyle w:val="31"/>
        <w:tblW w:w="880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9" w:hRule="atLeast"/>
        </w:trPr>
        <w:tc>
          <w:tcPr>
            <w:tcW w:w="4393" w:type="dxa"/>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775585" cy="2083435"/>
                  <wp:effectExtent l="0" t="0" r="5715" b="12065"/>
                  <wp:docPr id="188" name="图片 188" descr="微信图片_2024070409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微信图片_20240704090846"/>
                          <pic:cNvPicPr>
                            <a:picLocks noChangeAspect="1"/>
                          </pic:cNvPicPr>
                        </pic:nvPicPr>
                        <pic:blipFill>
                          <a:blip r:embed="rId46"/>
                          <a:stretch>
                            <a:fillRect/>
                          </a:stretch>
                        </pic:blipFill>
                        <pic:spPr>
                          <a:xfrm>
                            <a:off x="0" y="0"/>
                            <a:ext cx="2775585" cy="2083435"/>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91460" cy="2095500"/>
                  <wp:effectExtent l="0" t="0" r="8890" b="0"/>
                  <wp:docPr id="191" name="图片 191" descr="微信图片_2024070409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微信图片_20240704090847"/>
                          <pic:cNvPicPr>
                            <a:picLocks noChangeAspect="1"/>
                          </pic:cNvPicPr>
                        </pic:nvPicPr>
                        <pic:blipFill>
                          <a:blip r:embed="rId47"/>
                          <a:stretch>
                            <a:fillRect/>
                          </a:stretch>
                        </pic:blipFill>
                        <pic:spPr>
                          <a:xfrm>
                            <a:off x="0" y="0"/>
                            <a:ext cx="2791460" cy="20955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t>地块内现状</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2" w:hRule="atLeast"/>
        </w:trPr>
        <w:tc>
          <w:tcPr>
            <w:tcW w:w="4393" w:type="dxa"/>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75585" cy="2083435"/>
                  <wp:effectExtent l="0" t="0" r="5715" b="12065"/>
                  <wp:docPr id="192" name="图片 192" descr="微信图片_202407040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微信图片_20240704090922"/>
                          <pic:cNvPicPr>
                            <a:picLocks noChangeAspect="1"/>
                          </pic:cNvPicPr>
                        </pic:nvPicPr>
                        <pic:blipFill>
                          <a:blip r:embed="rId48"/>
                          <a:stretch>
                            <a:fillRect/>
                          </a:stretch>
                        </pic:blipFill>
                        <pic:spPr>
                          <a:xfrm>
                            <a:off x="0" y="0"/>
                            <a:ext cx="2775585" cy="2083435"/>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75585" cy="2083435"/>
                  <wp:effectExtent l="0" t="0" r="5715" b="12065"/>
                  <wp:docPr id="193" name="图片 193" descr="微信图片_202407040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微信图片_20240704090923"/>
                          <pic:cNvPicPr>
                            <a:picLocks noChangeAspect="1"/>
                          </pic:cNvPicPr>
                        </pic:nvPicPr>
                        <pic:blipFill>
                          <a:blip r:embed="rId49"/>
                          <a:stretch>
                            <a:fillRect/>
                          </a:stretch>
                        </pic:blipFill>
                        <pic:spPr>
                          <a:xfrm>
                            <a:off x="0" y="0"/>
                            <a:ext cx="2775585" cy="208343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drawing>
                <wp:inline distT="0" distB="0" distL="114300" distR="114300">
                  <wp:extent cx="2789555" cy="2371725"/>
                  <wp:effectExtent l="0" t="0" r="10795" b="9525"/>
                  <wp:docPr id="194" name="图片 194" descr="微信图片_2024070409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微信图片_20240704090215"/>
                          <pic:cNvPicPr>
                            <a:picLocks noChangeAspect="1"/>
                          </pic:cNvPicPr>
                        </pic:nvPicPr>
                        <pic:blipFill>
                          <a:blip r:embed="rId50"/>
                          <a:stretch>
                            <a:fillRect/>
                          </a:stretch>
                        </pic:blipFill>
                        <pic:spPr>
                          <a:xfrm>
                            <a:off x="0" y="0"/>
                            <a:ext cx="2789555" cy="2371725"/>
                          </a:xfrm>
                          <a:prstGeom prst="rect">
                            <a:avLst/>
                          </a:prstGeom>
                        </pic:spPr>
                      </pic:pic>
                    </a:graphicData>
                  </a:graphic>
                </wp:inline>
              </w:drawing>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780665" cy="2393315"/>
                  <wp:effectExtent l="0" t="0" r="635" b="6985"/>
                  <wp:docPr id="196" name="图片 196" descr="微信图片_2024070409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微信图片_20240704090228"/>
                          <pic:cNvPicPr>
                            <a:picLocks noChangeAspect="1"/>
                          </pic:cNvPicPr>
                        </pic:nvPicPr>
                        <pic:blipFill>
                          <a:blip r:embed="rId51"/>
                          <a:stretch>
                            <a:fillRect/>
                          </a:stretch>
                        </pic:blipFill>
                        <pic:spPr>
                          <a:xfrm>
                            <a:off x="0" y="0"/>
                            <a:ext cx="2780665" cy="23933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t>地块内现状</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t>地块内现状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drawing>
                <wp:inline distT="0" distB="0" distL="114300" distR="114300">
                  <wp:extent cx="2777490" cy="2589530"/>
                  <wp:effectExtent l="0" t="0" r="3810" b="1270"/>
                  <wp:docPr id="197" name="图片 197" descr="微信图片_2024070409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微信图片_20240704090229"/>
                          <pic:cNvPicPr>
                            <a:picLocks noChangeAspect="1"/>
                          </pic:cNvPicPr>
                        </pic:nvPicPr>
                        <pic:blipFill>
                          <a:blip r:embed="rId52"/>
                          <a:stretch>
                            <a:fillRect/>
                          </a:stretch>
                        </pic:blipFill>
                        <pic:spPr>
                          <a:xfrm>
                            <a:off x="0" y="0"/>
                            <a:ext cx="2777490" cy="2589530"/>
                          </a:xfrm>
                          <a:prstGeom prst="rect">
                            <a:avLst/>
                          </a:prstGeom>
                        </pic:spPr>
                      </pic:pic>
                    </a:graphicData>
                  </a:graphic>
                </wp:inline>
              </w:drawing>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789555" cy="2584450"/>
                  <wp:effectExtent l="0" t="0" r="10795" b="6350"/>
                  <wp:docPr id="198" name="图片 198" descr="微信图片_2024070409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微信图片_20240704090230"/>
                          <pic:cNvPicPr>
                            <a:picLocks noChangeAspect="1"/>
                          </pic:cNvPicPr>
                        </pic:nvPicPr>
                        <pic:blipFill>
                          <a:blip r:embed="rId53"/>
                          <a:stretch>
                            <a:fillRect/>
                          </a:stretch>
                        </pic:blipFill>
                        <pic:spPr>
                          <a:xfrm>
                            <a:off x="0" y="0"/>
                            <a:ext cx="2789555" cy="25844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val="en-US"/>
              </w:rPr>
              <w:t>地块内现状</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pPr>
        <w:pStyle w:val="30"/>
        <w:spacing w:line="360" w:lineRule="auto"/>
        <w:ind w:firstLine="0" w:firstLineChars="0"/>
        <w:rPr>
          <w:rFonts w:hint="default" w:ascii="Times New Roman" w:hAnsi="Times New Roman" w:eastAsia="黑体" w:cs="Times New Roman"/>
          <w:highlight w:val="none"/>
        </w:rPr>
        <w:sectPr>
          <w:pgSz w:w="11911" w:h="16838"/>
          <w:pgMar w:top="1440" w:right="1800" w:bottom="1440" w:left="1800" w:header="850" w:footer="680" w:gutter="0"/>
          <w:pgNumType w:fmt="decimal"/>
          <w:cols w:space="0" w:num="1"/>
        </w:sectPr>
      </w:pPr>
    </w:p>
    <w:p>
      <w:pPr>
        <w:pStyle w:val="4"/>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69"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59"/>
      <w:bookmarkEnd w:id="360"/>
      <w:bookmarkEnd w:id="361"/>
      <w:bookmarkEnd w:id="362"/>
      <w:bookmarkEnd w:id="363"/>
      <w:bookmarkEnd w:id="364"/>
      <w:bookmarkEnd w:id="365"/>
      <w:bookmarkEnd w:id="366"/>
      <w:bookmarkEnd w:id="367"/>
      <w:bookmarkEnd w:id="368"/>
      <w:bookmarkEnd w:id="369"/>
    </w:p>
    <w:p>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pPr>
        <w:spacing w:line="360" w:lineRule="auto"/>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地块历史上土地权属</w:t>
      </w:r>
      <w:r>
        <w:rPr>
          <w:rFonts w:hint="default" w:ascii="Times New Roman" w:hAnsi="Times New Roman" w:cs="Times New Roman"/>
          <w:color w:val="auto"/>
          <w:highlight w:val="none"/>
          <w:lang w:val="en-US" w:eastAsia="zh-CN"/>
        </w:rPr>
        <w:t>至今</w:t>
      </w:r>
      <w:r>
        <w:rPr>
          <w:rFonts w:hint="default" w:ascii="Times New Roman" w:hAnsi="Times New Roman" w:eastAsia="宋体" w:cs="Times New Roman"/>
          <w:color w:val="auto"/>
          <w:highlight w:val="none"/>
          <w:lang w:val="en-US"/>
        </w:rPr>
        <w:t>一直为</w:t>
      </w:r>
      <w:r>
        <w:rPr>
          <w:rFonts w:hint="default" w:ascii="Times New Roman" w:hAnsi="Times New Roman" w:eastAsia="宋体" w:cs="Times New Roman"/>
          <w:color w:val="auto"/>
          <w:highlight w:val="none"/>
          <w:lang w:val="en-US" w:eastAsia="zh-CN"/>
        </w:rPr>
        <w:t>枣庄市薛城区</w:t>
      </w:r>
      <w:r>
        <w:rPr>
          <w:rFonts w:hint="default" w:ascii="Times New Roman" w:hAnsi="Times New Roman" w:cs="Times New Roman"/>
          <w:color w:val="auto"/>
          <w:highlight w:val="none"/>
          <w:lang w:val="en-US" w:eastAsia="zh-CN"/>
        </w:rPr>
        <w:t>新城街道东巨山村</w:t>
      </w:r>
      <w:r>
        <w:rPr>
          <w:rFonts w:hint="default" w:ascii="Times New Roman" w:hAnsi="Times New Roman" w:eastAsia="宋体" w:cs="Times New Roman"/>
          <w:color w:val="auto"/>
          <w:highlight w:val="none"/>
          <w:lang w:val="en-US" w:eastAsia="zh-CN"/>
        </w:rPr>
        <w:t>集体</w:t>
      </w:r>
      <w:r>
        <w:rPr>
          <w:rFonts w:hint="default" w:ascii="Times New Roman" w:hAnsi="Times New Roman" w:eastAsia="宋体" w:cs="Times New Roman"/>
          <w:color w:val="auto"/>
          <w:highlight w:val="none"/>
          <w:lang w:val="en-US"/>
        </w:rPr>
        <w:t>土地</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b w:val="0"/>
          <w:bCs w:val="0"/>
          <w:kern w:val="2"/>
          <w:sz w:val="24"/>
          <w:szCs w:val="24"/>
          <w:highlight w:val="none"/>
          <w:lang w:val="en-US" w:eastAsia="zh-CN" w:bidi="zh-CN"/>
        </w:rPr>
        <w:t>地块内现状为荒地，大部分种植一些树木，杨树、松树等；小部分为村民开荒的田地，种植</w:t>
      </w:r>
      <w:r>
        <w:rPr>
          <w:rFonts w:hint="eastAsia" w:cs="Times New Roman"/>
          <w:b w:val="0"/>
          <w:bCs w:val="0"/>
          <w:kern w:val="2"/>
          <w:sz w:val="24"/>
          <w:szCs w:val="24"/>
          <w:highlight w:val="none"/>
          <w:lang w:val="en-US" w:eastAsia="zh-CN" w:bidi="zh-CN"/>
        </w:rPr>
        <w:t>花生</w:t>
      </w:r>
      <w:r>
        <w:rPr>
          <w:rFonts w:hint="default" w:ascii="Times New Roman" w:hAnsi="Times New Roman" w:cs="Times New Roman"/>
          <w:b w:val="0"/>
          <w:bCs w:val="0"/>
          <w:kern w:val="2"/>
          <w:sz w:val="24"/>
          <w:szCs w:val="24"/>
          <w:highlight w:val="none"/>
          <w:lang w:val="en-US" w:eastAsia="zh-CN" w:bidi="zh-CN"/>
        </w:rPr>
        <w:t>，蔬菜等</w:t>
      </w:r>
      <w:r>
        <w:rPr>
          <w:rFonts w:hint="default" w:ascii="Times New Roman" w:hAnsi="Times New Roman" w:eastAsia="宋体" w:cs="Times New Roman"/>
          <w:color w:val="auto"/>
          <w:highlight w:val="none"/>
          <w:lang w:val="en-US" w:eastAsia="zh-CN"/>
        </w:rPr>
        <w:t>。</w:t>
      </w:r>
    </w:p>
    <w:p>
      <w:pPr>
        <w:spacing w:line="360" w:lineRule="auto"/>
        <w:ind w:firstLine="48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lang w:val="en-US" w:eastAsia="zh-CN"/>
        </w:rPr>
        <w:t>从可查历史影像以及人员访谈可知，该区域利用状态</w:t>
      </w:r>
      <w:r>
        <w:rPr>
          <w:rFonts w:hint="default" w:ascii="Times New Roman" w:hAnsi="Times New Roman" w:eastAsia="宋体" w:cs="Times New Roman"/>
          <w:kern w:val="2"/>
          <w:sz w:val="24"/>
          <w:szCs w:val="24"/>
          <w:highlight w:val="none"/>
          <w:lang w:val="en-US" w:eastAsia="zh-CN"/>
        </w:rPr>
        <w:t>原用地为农用地</w:t>
      </w:r>
      <w:r>
        <w:rPr>
          <w:rFonts w:hint="default" w:ascii="Times New Roman" w:hAnsi="Times New Roman" w:eastAsia="宋体" w:cs="Times New Roman"/>
          <w:highlight w:val="none"/>
          <w:lang w:val="en-US" w:eastAsia="zh-CN"/>
        </w:rPr>
        <w:t>，至今为</w:t>
      </w:r>
      <w:r>
        <w:rPr>
          <w:rFonts w:hint="default" w:ascii="Times New Roman" w:hAnsi="Times New Roman" w:cs="Times New Roman"/>
          <w:color w:val="auto"/>
          <w:highlight w:val="none"/>
          <w:lang w:val="en-US" w:eastAsia="zh-CN"/>
        </w:rPr>
        <w:t>东巨山</w:t>
      </w:r>
      <w:r>
        <w:rPr>
          <w:rFonts w:hint="default" w:ascii="Times New Roman" w:hAnsi="Times New Roman" w:eastAsia="宋体" w:cs="Times New Roman"/>
          <w:color w:val="auto"/>
          <w:highlight w:val="none"/>
          <w:lang w:val="en-US" w:eastAsia="zh-CN"/>
        </w:rPr>
        <w:t>村集体</w:t>
      </w:r>
      <w:r>
        <w:rPr>
          <w:rFonts w:hint="default" w:ascii="Times New Roman" w:hAnsi="Times New Roman" w:eastAsia="宋体" w:cs="Times New Roman"/>
          <w:color w:val="auto"/>
          <w:highlight w:val="none"/>
          <w:lang w:val="en-US"/>
        </w:rPr>
        <w:t>土地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近10年历史变迁</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default" w:ascii="Times New Roman" w:hAnsi="Times New Roman" w:eastAsia="宋体" w:cs="Times New Roman"/>
          <w:color w:val="auto"/>
          <w:highlight w:val="none"/>
          <w:lang w:val="en-US" w:eastAsia="zh-CN"/>
        </w:rPr>
        <w:t>09</w:t>
      </w:r>
      <w:r>
        <w:rPr>
          <w:rFonts w:hint="default" w:ascii="Times New Roman" w:hAnsi="Times New Roman" w:eastAsia="宋体" w:cs="Times New Roman"/>
          <w:color w:val="auto"/>
          <w:highlight w:val="none"/>
          <w:lang w:val="en-US"/>
        </w:rPr>
        <w:t>-202</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，所用天地图为最新版付费地图，无2009年之前详细历史遥感影像图</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rPr>
        <w:t>。</w:t>
      </w:r>
    </w:p>
    <w:p>
      <w:pPr>
        <w:ind w:firstLine="480"/>
        <w:rPr>
          <w:rFonts w:hint="default" w:ascii="Times New Roman" w:hAnsi="Times New Roman" w:cs="Times New Roman"/>
          <w:color w:val="000000" w:themeColor="text1"/>
          <w:highlight w:val="none"/>
          <w14:textFill>
            <w14:solidFill>
              <w14:schemeClr w14:val="tx1"/>
            </w14:solidFill>
          </w14:textFill>
        </w:rPr>
        <w:sectPr>
          <w:pgSz w:w="11911" w:h="16838"/>
          <w:pgMar w:top="1440" w:right="1800" w:bottom="1440" w:left="1800" w:header="850" w:footer="680" w:gutter="0"/>
          <w:pgNumType w:fmt="decimal"/>
          <w:cols w:space="0" w:num="1"/>
        </w:sectPr>
      </w:pPr>
    </w:p>
    <w:p>
      <w:pPr>
        <w:pStyle w:val="37"/>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地块近10年历史变迁表</w:t>
      </w:r>
      <w:r>
        <w:rPr>
          <w:rFonts w:hint="eastAsia" w:ascii="Times New Roman" w:hAnsi="Times New Roman" w:cs="Times New Roman"/>
          <w:highlight w:val="none"/>
          <w:lang w:eastAsia="zh-CN"/>
        </w:rPr>
        <w:t>（</w:t>
      </w:r>
      <w:r>
        <w:rPr>
          <w:rFonts w:hint="default" w:ascii="Times New Roman" w:hAnsi="Times New Roman" w:eastAsia="黑体" w:cs="Times New Roman"/>
          <w:highlight w:val="none"/>
        </w:rPr>
        <w:t>20</w:t>
      </w:r>
      <w:r>
        <w:rPr>
          <w:rFonts w:hint="default" w:ascii="Times New Roman" w:hAnsi="Times New Roman" w:eastAsia="黑体" w:cs="Times New Roman"/>
          <w:highlight w:val="none"/>
          <w:lang w:val="en-US" w:eastAsia="zh-CN"/>
        </w:rPr>
        <w:t>09</w:t>
      </w:r>
      <w:r>
        <w:rPr>
          <w:rFonts w:hint="default" w:ascii="Times New Roman" w:hAnsi="Times New Roman" w:eastAsia="黑体" w:cs="Times New Roman"/>
          <w:highlight w:val="none"/>
        </w:rPr>
        <w:t>-202</w:t>
      </w:r>
      <w:r>
        <w:rPr>
          <w:rFonts w:hint="eastAsia" w:ascii="Times New Roman" w:hAnsi="Times New Roman" w:cs="Times New Roman"/>
          <w:highlight w:val="none"/>
          <w:lang w:val="en-US" w:eastAsia="zh-CN"/>
        </w:rPr>
        <w:t>4）</w:t>
      </w:r>
    </w:p>
    <w:tbl>
      <w:tblPr>
        <w:tblStyle w:val="31"/>
        <w:tblW w:w="503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3"/>
        <w:gridCol w:w="1458"/>
        <w:gridCol w:w="47"/>
        <w:gridCol w:w="200"/>
        <w:gridCol w:w="10197"/>
        <w:gridCol w:w="2"/>
        <w:gridCol w:w="14"/>
        <w:gridCol w:w="41"/>
        <w:gridCol w:w="85"/>
        <w:gridCol w:w="104"/>
        <w:gridCol w:w="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1" w:type="pct"/>
            <w:vAlign w:val="center"/>
          </w:tcPr>
          <w:p>
            <w:pPr>
              <w:pStyle w:val="43"/>
              <w:snapToGrid/>
              <w:spacing w:before="63" w:line="360" w:lineRule="auto"/>
              <w:ind w:left="-2" w:right="-12"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拍摄时间</w:t>
            </w:r>
          </w:p>
        </w:tc>
        <w:tc>
          <w:tcPr>
            <w:tcW w:w="638" w:type="pct"/>
            <w:gridSpan w:val="3"/>
            <w:vAlign w:val="center"/>
          </w:tcPr>
          <w:p>
            <w:pPr>
              <w:pStyle w:val="43"/>
              <w:snapToGrid/>
              <w:spacing w:before="63" w:line="360" w:lineRule="auto"/>
              <w:ind w:left="-2" w:right="-12" w:firstLine="0" w:firstLineChars="0"/>
              <w:jc w:val="center"/>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地块概况</w:t>
            </w:r>
          </w:p>
        </w:tc>
        <w:tc>
          <w:tcPr>
            <w:tcW w:w="3959" w:type="pct"/>
            <w:gridSpan w:val="7"/>
            <w:vAlign w:val="center"/>
          </w:tcPr>
          <w:p>
            <w:pPr>
              <w:pStyle w:val="43"/>
              <w:snapToGrid/>
              <w:spacing w:before="63" w:line="360" w:lineRule="auto"/>
              <w:ind w:left="-2" w:right="-12" w:firstLine="0" w:firstLineChars="0"/>
              <w:jc w:val="center"/>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p>
            <w:pPr>
              <w:pStyle w:val="43"/>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638" w:type="pct"/>
            <w:gridSpan w:val="3"/>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地块全部为农田。</w:t>
            </w:r>
          </w:p>
        </w:tc>
        <w:tc>
          <w:tcPr>
            <w:tcW w:w="3959" w:type="pct"/>
            <w:gridSpan w:val="7"/>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04330" cy="3420745"/>
                  <wp:effectExtent l="0" t="0" r="1270" b="825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54"/>
                          <a:stretch>
                            <a:fillRect/>
                          </a:stretch>
                        </pic:blipFill>
                        <pic:spPr>
                          <a:xfrm>
                            <a:off x="0" y="0"/>
                            <a:ext cx="6704330" cy="3420745"/>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5799455</wp:posOffset>
                  </wp:positionH>
                  <wp:positionV relativeFrom="paragraph">
                    <wp:posOffset>25400</wp:posOffset>
                  </wp:positionV>
                  <wp:extent cx="895350" cy="904875"/>
                  <wp:effectExtent l="0" t="0" r="0" b="9525"/>
                  <wp:wrapNone/>
                  <wp:docPr id="49" name="图片 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pct"/>
          <w:trHeight w:val="7441"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rPr>
              <w:t>.10.</w:t>
            </w:r>
            <w:r>
              <w:rPr>
                <w:rFonts w:hint="default" w:ascii="Times New Roman" w:hAnsi="Times New Roman" w:eastAsia="宋体" w:cs="Times New Roman"/>
                <w:sz w:val="21"/>
                <w:szCs w:val="21"/>
                <w:highlight w:val="none"/>
                <w:lang w:val="en-US" w:eastAsia="zh-CN"/>
              </w:rPr>
              <w:t>9</w:t>
            </w:r>
          </w:p>
        </w:tc>
        <w:tc>
          <w:tcPr>
            <w:tcW w:w="546"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4007" w:type="pct"/>
            <w:gridSpan w:val="8"/>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67195" cy="3453130"/>
                  <wp:effectExtent l="0" t="0" r="14605" b="13970"/>
                  <wp:docPr id="1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
                          <pic:cNvPicPr>
                            <a:picLocks noChangeAspect="1"/>
                          </pic:cNvPicPr>
                        </pic:nvPicPr>
                        <pic:blipFill>
                          <a:blip r:embed="rId56"/>
                          <a:stretch>
                            <a:fillRect/>
                          </a:stretch>
                        </pic:blipFill>
                        <pic:spPr>
                          <a:xfrm>
                            <a:off x="0" y="0"/>
                            <a:ext cx="6767195" cy="34531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5855335</wp:posOffset>
                  </wp:positionH>
                  <wp:positionV relativeFrom="paragraph">
                    <wp:posOffset>-13335</wp:posOffset>
                  </wp:positionV>
                  <wp:extent cx="895350" cy="904875"/>
                  <wp:effectExtent l="0" t="0" r="0" b="9525"/>
                  <wp:wrapNone/>
                  <wp:docPr id="50" name="图片 5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2" w:type="pct"/>
          <w:trHeight w:val="717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2.07.15</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年10月份相比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51" w:type="pct"/>
            <w:gridSpan w:val="6"/>
            <w:vAlign w:val="center"/>
          </w:tcPr>
          <w:p>
            <w:pPr>
              <w:pStyle w:val="43"/>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672580" cy="3404870"/>
                  <wp:effectExtent l="0" t="0" r="13970" b="5080"/>
                  <wp:docPr id="1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
                          <pic:cNvPicPr>
                            <a:picLocks noChangeAspect="1"/>
                          </pic:cNvPicPr>
                        </pic:nvPicPr>
                        <pic:blipFill>
                          <a:blip r:embed="rId57"/>
                          <a:stretch>
                            <a:fillRect/>
                          </a:stretch>
                        </pic:blipFill>
                        <pic:spPr>
                          <a:xfrm>
                            <a:off x="0" y="0"/>
                            <a:ext cx="6672580" cy="340487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5782945</wp:posOffset>
                  </wp:positionH>
                  <wp:positionV relativeFrom="paragraph">
                    <wp:posOffset>39370</wp:posOffset>
                  </wp:positionV>
                  <wp:extent cx="895350" cy="904875"/>
                  <wp:effectExtent l="0" t="0" r="0" b="9525"/>
                  <wp:wrapNone/>
                  <wp:docPr id="51" name="图片 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14" w:type="pct"/>
          <w:trHeight w:val="6936"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.1</w:t>
            </w:r>
            <w:r>
              <w:rPr>
                <w:rFonts w:hint="default" w:ascii="Times New Roman" w:hAnsi="Times New Roman" w:eastAsia="宋体" w:cs="Times New Roman"/>
                <w:sz w:val="21"/>
                <w:szCs w:val="21"/>
                <w:highlight w:val="none"/>
                <w:lang w:val="en-US" w:eastAsia="zh-CN"/>
              </w:rPr>
              <w:t>.16</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2014年1月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19" w:type="pct"/>
            <w:gridSpan w:val="5"/>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624955" cy="3380105"/>
                  <wp:effectExtent l="0" t="0" r="4445" b="10795"/>
                  <wp:docPr id="1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7"/>
                          <pic:cNvPicPr>
                            <a:picLocks noChangeAspect="1"/>
                          </pic:cNvPicPr>
                        </pic:nvPicPr>
                        <pic:blipFill>
                          <a:blip r:embed="rId58"/>
                          <a:stretch>
                            <a:fillRect/>
                          </a:stretch>
                        </pic:blipFill>
                        <pic:spPr>
                          <a:xfrm>
                            <a:off x="0" y="0"/>
                            <a:ext cx="6624955" cy="3380105"/>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5706745</wp:posOffset>
                  </wp:positionH>
                  <wp:positionV relativeFrom="paragraph">
                    <wp:posOffset>20320</wp:posOffset>
                  </wp:positionV>
                  <wp:extent cx="895350" cy="904875"/>
                  <wp:effectExtent l="0" t="0" r="0" b="9525"/>
                  <wp:wrapNone/>
                  <wp:docPr id="53" name="图片 5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2017.0</w:t>
            </w:r>
            <w:r>
              <w:rPr>
                <w:rFonts w:hint="default"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09</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b/>
                <w:bCs/>
                <w:sz w:val="21"/>
                <w:szCs w:val="21"/>
                <w:highlight w:val="none"/>
                <w:lang w:val="en-US" w:eastAsia="zh-CN"/>
              </w:rPr>
              <w:t>。</w:t>
            </w:r>
          </w:p>
        </w:tc>
        <w:tc>
          <w:tcPr>
            <w:tcW w:w="3900" w:type="pct"/>
            <w:gridSpan w:val="4"/>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593205" cy="3364230"/>
                  <wp:effectExtent l="0" t="0" r="17145" b="7620"/>
                  <wp:docPr id="2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1"/>
                          <pic:cNvPicPr>
                            <a:picLocks noChangeAspect="1"/>
                          </pic:cNvPicPr>
                        </pic:nvPicPr>
                        <pic:blipFill>
                          <a:blip r:embed="rId59"/>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5709920</wp:posOffset>
                  </wp:positionH>
                  <wp:positionV relativeFrom="paragraph">
                    <wp:posOffset>635</wp:posOffset>
                  </wp:positionV>
                  <wp:extent cx="895350" cy="904875"/>
                  <wp:effectExtent l="0" t="0" r="0" b="9525"/>
                  <wp:wrapNone/>
                  <wp:docPr id="54" name="图片 5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2018.03.23</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内部与2017年</w:t>
            </w:r>
            <w:r>
              <w:rPr>
                <w:rFonts w:hint="default"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00" w:type="pct"/>
            <w:gridSpan w:val="4"/>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593205" cy="3364230"/>
                  <wp:effectExtent l="0" t="0" r="17145" b="7620"/>
                  <wp:docPr id="2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2"/>
                          <pic:cNvPicPr>
                            <a:picLocks noChangeAspect="1"/>
                          </pic:cNvPicPr>
                        </pic:nvPicPr>
                        <pic:blipFill>
                          <a:blip r:embed="rId60"/>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5687695</wp:posOffset>
                  </wp:positionH>
                  <wp:positionV relativeFrom="paragraph">
                    <wp:posOffset>23495</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35"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.0</w:t>
            </w:r>
            <w:r>
              <w:rPr>
                <w:rFonts w:hint="default"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18</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内部与2018年3月相比，土地利用情况无变化</w:t>
            </w:r>
            <w:r>
              <w:rPr>
                <w:rFonts w:hint="default" w:ascii="Times New Roman" w:hAnsi="Times New Roman" w:eastAsia="宋体" w:cs="Times New Roman"/>
                <w:sz w:val="21"/>
                <w:szCs w:val="21"/>
                <w:highlight w:val="none"/>
                <w:lang w:val="en-US" w:eastAsia="zh-CN"/>
              </w:rPr>
              <w:t>。</w:t>
            </w:r>
          </w:p>
        </w:tc>
        <w:tc>
          <w:tcPr>
            <w:tcW w:w="3898" w:type="pct"/>
            <w:gridSpan w:val="3"/>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593205" cy="3364230"/>
                  <wp:effectExtent l="0" t="0" r="17145" b="7620"/>
                  <wp:docPr id="2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3"/>
                          <pic:cNvPicPr>
                            <a:picLocks noChangeAspect="1"/>
                          </pic:cNvPicPr>
                        </pic:nvPicPr>
                        <pic:blipFill>
                          <a:blip r:embed="rId61"/>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5707380</wp:posOffset>
                  </wp:positionH>
                  <wp:positionV relativeFrom="paragraph">
                    <wp:posOffset>10160</wp:posOffset>
                  </wp:positionV>
                  <wp:extent cx="895350" cy="904875"/>
                  <wp:effectExtent l="0" t="0" r="0" b="9525"/>
                  <wp:wrapNone/>
                  <wp:docPr id="56" name="图片 5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default" w:ascii="Times New Roman" w:hAnsi="Times New Roman" w:eastAsia="宋体" w:cs="Times New Roman"/>
                <w:sz w:val="21"/>
                <w:szCs w:val="21"/>
                <w:highlight w:val="none"/>
                <w:lang w:val="en-US" w:eastAsia="zh-CN"/>
              </w:rPr>
              <w:t>06</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rPr>
              <w:t>2</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月相比，土地利用情况无变化。</w:t>
            </w:r>
          </w:p>
        </w:tc>
        <w:tc>
          <w:tcPr>
            <w:tcW w:w="3894" w:type="pct"/>
            <w:gridSpan w:val="2"/>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593205" cy="3364230"/>
                  <wp:effectExtent l="0" t="0" r="17145" b="7620"/>
                  <wp:docPr id="2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7"/>
                          <pic:cNvPicPr>
                            <a:picLocks noChangeAspect="1"/>
                          </pic:cNvPicPr>
                        </pic:nvPicPr>
                        <pic:blipFill>
                          <a:blip r:embed="rId62"/>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5695315</wp:posOffset>
                  </wp:positionH>
                  <wp:positionV relativeFrom="paragraph">
                    <wp:posOffset>34925</wp:posOffset>
                  </wp:positionV>
                  <wp:extent cx="895350" cy="904875"/>
                  <wp:effectExtent l="0" t="0" r="0" b="9525"/>
                  <wp:wrapNone/>
                  <wp:docPr id="57" name="图片 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bookmarkStart w:id="370" w:name="_Toc16045"/>
            <w:bookmarkStart w:id="371" w:name="_Toc19742"/>
            <w:bookmarkStart w:id="372" w:name="_Toc30036"/>
            <w:r>
              <w:rPr>
                <w:rFonts w:hint="default" w:ascii="Times New Roman" w:hAnsi="Times New Roman" w:eastAsia="宋体" w:cs="Times New Roman"/>
                <w:sz w:val="21"/>
                <w:szCs w:val="21"/>
                <w:highlight w:val="none"/>
                <w:lang w:val="en-US" w:eastAsia="zh-CN"/>
              </w:rPr>
              <w:t>2022.12.25</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94" w:type="pct"/>
            <w:gridSpan w:val="2"/>
            <w:vAlign w:val="center"/>
          </w:tcPr>
          <w:p>
            <w:pPr>
              <w:pStyle w:val="43"/>
              <w:snapToGrid/>
              <w:spacing w:line="360" w:lineRule="auto"/>
              <w:ind w:firstLine="0" w:firstLineChars="0"/>
              <w:jc w:val="both"/>
              <w:rPr>
                <w:rFonts w:hint="default" w:ascii="Times New Roman" w:hAnsi="Times New Roman" w:eastAsia="宋体" w:cs="Times New Roman"/>
                <w:sz w:val="21"/>
                <w:szCs w:val="21"/>
              </w:rPr>
            </w:pPr>
            <w:r>
              <w:drawing>
                <wp:inline distT="0" distB="0" distL="114300" distR="114300">
                  <wp:extent cx="6593205" cy="3364230"/>
                  <wp:effectExtent l="0" t="0" r="17145" b="7620"/>
                  <wp:docPr id="2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8"/>
                          <pic:cNvPicPr>
                            <a:picLocks noChangeAspect="1"/>
                          </pic:cNvPicPr>
                        </pic:nvPicPr>
                        <pic:blipFill>
                          <a:blip r:embed="rId63"/>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75648" behindDoc="0" locked="0" layoutInCell="1" allowOverlap="1">
                  <wp:simplePos x="0" y="0"/>
                  <wp:positionH relativeFrom="column">
                    <wp:posOffset>5694680</wp:posOffset>
                  </wp:positionH>
                  <wp:positionV relativeFrom="paragraph">
                    <wp:posOffset>32385</wp:posOffset>
                  </wp:positionV>
                  <wp:extent cx="895350" cy="904875"/>
                  <wp:effectExtent l="0" t="0" r="0" b="9525"/>
                  <wp:wrapNone/>
                  <wp:docPr id="58" name="图片 5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2024年现状</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22</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94" w:type="pct"/>
            <w:gridSpan w:val="2"/>
            <w:vAlign w:val="center"/>
          </w:tcPr>
          <w:p>
            <w:pPr>
              <w:pStyle w:val="43"/>
              <w:snapToGrid/>
              <w:spacing w:line="360" w:lineRule="auto"/>
              <w:ind w:firstLine="0" w:firstLineChars="0"/>
              <w:jc w:val="both"/>
              <w:rPr>
                <w:rFonts w:hint="default" w:ascii="Times New Roman" w:hAnsi="Times New Roman" w:cs="Times New Roman"/>
              </w:rPr>
            </w:pPr>
            <w:r>
              <w:drawing>
                <wp:inline distT="0" distB="0" distL="114300" distR="114300">
                  <wp:extent cx="6593205" cy="3364230"/>
                  <wp:effectExtent l="0" t="0" r="17145" b="7620"/>
                  <wp:docPr id="2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0"/>
                          <pic:cNvPicPr>
                            <a:picLocks noChangeAspect="1"/>
                          </pic:cNvPicPr>
                        </pic:nvPicPr>
                        <pic:blipFill>
                          <a:blip r:embed="rId64"/>
                          <a:stretch>
                            <a:fillRect/>
                          </a:stretch>
                        </pic:blipFill>
                        <pic:spPr>
                          <a:xfrm>
                            <a:off x="0" y="0"/>
                            <a:ext cx="6593205" cy="3364230"/>
                          </a:xfrm>
                          <a:prstGeom prst="rect">
                            <a:avLst/>
                          </a:prstGeom>
                          <a:noFill/>
                          <a:ln>
                            <a:noFill/>
                          </a:ln>
                        </pic:spPr>
                      </pic:pic>
                    </a:graphicData>
                  </a:graphic>
                </wp:inline>
              </w:drawing>
            </w:r>
          </w:p>
        </w:tc>
      </w:tr>
    </w:tbl>
    <w:p>
      <w:pPr>
        <w:ind w:firstLine="480"/>
        <w:rPr>
          <w:rFonts w:hint="default" w:ascii="Times New Roman" w:hAnsi="Times New Roman" w:cs="Times New Roman"/>
          <w:highlight w:val="none"/>
          <w:lang w:val="en-US"/>
        </w:rPr>
        <w:sectPr>
          <w:pgSz w:w="16838" w:h="11911" w:orient="landscape"/>
          <w:pgMar w:top="1440" w:right="1800" w:bottom="1440" w:left="1800" w:header="850" w:footer="680" w:gutter="0"/>
          <w:pgNumType w:fmt="decimal"/>
          <w:cols w:space="0" w:num="1"/>
        </w:sectPr>
      </w:pPr>
      <w:bookmarkStart w:id="373" w:name="2.2.2地块使用现状"/>
      <w:bookmarkEnd w:id="373"/>
      <w:r>
        <w:rPr>
          <w:rFonts w:hint="default" w:ascii="Times New Roman" w:hAnsi="Times New Roman" w:cs="Times New Roman"/>
          <w:highlight w:val="none"/>
          <w:lang w:val="en-US"/>
        </w:rPr>
        <w:br w:type="page"/>
      </w:r>
      <w:bookmarkStart w:id="374" w:name="_Toc20381"/>
      <w:bookmarkStart w:id="375" w:name="_Toc31259"/>
      <w:bookmarkStart w:id="376" w:name="_Toc25036"/>
      <w:bookmarkStart w:id="377" w:name="_Toc9174"/>
      <w:bookmarkStart w:id="378" w:name="_Toc17705"/>
      <w:bookmarkStart w:id="379" w:name="_Toc6141"/>
      <w:bookmarkStart w:id="380" w:name="_Toc1947"/>
    </w:p>
    <w:bookmarkEnd w:id="370"/>
    <w:bookmarkEnd w:id="371"/>
    <w:bookmarkEnd w:id="372"/>
    <w:bookmarkEnd w:id="374"/>
    <w:bookmarkEnd w:id="375"/>
    <w:bookmarkEnd w:id="376"/>
    <w:bookmarkEnd w:id="377"/>
    <w:bookmarkEnd w:id="378"/>
    <w:bookmarkEnd w:id="379"/>
    <w:bookmarkEnd w:id="380"/>
    <w:p>
      <w:pPr>
        <w:pStyle w:val="3"/>
        <w:spacing w:before="120" w:after="120"/>
        <w:rPr>
          <w:rFonts w:hint="default" w:ascii="Times New Roman" w:hAnsi="Times New Roman" w:eastAsia="宋体" w:cs="Times New Roman"/>
          <w:sz w:val="24"/>
          <w:szCs w:val="24"/>
          <w:highlight w:val="none"/>
        </w:rPr>
      </w:pPr>
      <w:bookmarkStart w:id="381" w:name="2.3相邻地块的现状和历史"/>
      <w:bookmarkEnd w:id="381"/>
      <w:bookmarkStart w:id="382" w:name="_bookmark8"/>
      <w:bookmarkEnd w:id="382"/>
      <w:bookmarkStart w:id="383" w:name="_Toc29907"/>
      <w:bookmarkStart w:id="384" w:name="_Toc25082"/>
      <w:bookmarkStart w:id="385" w:name="_Toc29934"/>
      <w:bookmarkStart w:id="386" w:name="_Toc13370"/>
      <w:bookmarkStart w:id="387" w:name="_Toc10349"/>
      <w:bookmarkStart w:id="388" w:name="_Toc3060"/>
      <w:bookmarkStart w:id="389" w:name="_Toc30399"/>
      <w:bookmarkStart w:id="390" w:name="_Toc8681"/>
      <w:bookmarkStart w:id="391" w:name="_Toc6792"/>
      <w:bookmarkStart w:id="392" w:name="_Toc30205"/>
      <w:bookmarkStart w:id="393" w:name="_Toc19362"/>
      <w:bookmarkStart w:id="394" w:name="_Toc23263"/>
      <w:bookmarkStart w:id="395" w:name="_Toc31158"/>
      <w:bookmarkStart w:id="396" w:name="_Toc21885"/>
      <w:bookmarkStart w:id="397" w:name="_Toc22762"/>
      <w:bookmarkStart w:id="398" w:name="_Toc637"/>
      <w:bookmarkStart w:id="399" w:name="_Toc23646"/>
      <w:r>
        <w:rPr>
          <w:rFonts w:hint="default" w:ascii="Times New Roman" w:hAnsi="Times New Roman" w:eastAsia="宋体" w:cs="Times New Roman"/>
          <w:sz w:val="24"/>
          <w:szCs w:val="24"/>
          <w:highlight w:val="none"/>
          <w:lang w:val="en-US" w:eastAsia="zh-CN"/>
        </w:rPr>
        <w:t>3.4</w:t>
      </w:r>
      <w:r>
        <w:rPr>
          <w:rFonts w:hint="default" w:ascii="Times New Roman" w:hAnsi="Times New Roman" w:eastAsia="宋体" w:cs="Times New Roman"/>
          <w:sz w:val="24"/>
          <w:szCs w:val="24"/>
          <w:highlight w:val="none"/>
        </w:rPr>
        <w:t>相邻地块的现状和历史</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pStyle w:val="4"/>
        <w:spacing w:before="120" w:after="120"/>
        <w:rPr>
          <w:rFonts w:hint="default" w:ascii="Times New Roman" w:hAnsi="Times New Roman" w:eastAsia="宋体" w:cs="Times New Roman"/>
          <w:sz w:val="24"/>
          <w:szCs w:val="24"/>
          <w:highlight w:val="none"/>
        </w:rPr>
      </w:pPr>
      <w:bookmarkStart w:id="400" w:name="2.3.1相邻地块使用现状"/>
      <w:bookmarkEnd w:id="400"/>
      <w:bookmarkStart w:id="401" w:name="_Toc3448"/>
      <w:r>
        <w:rPr>
          <w:rFonts w:hint="default" w:ascii="Times New Roman" w:hAnsi="Times New Roman" w:eastAsia="宋体" w:cs="Times New Roman"/>
          <w:sz w:val="24"/>
          <w:szCs w:val="24"/>
          <w:highlight w:val="none"/>
          <w:lang w:val="en-US" w:eastAsia="zh-CN"/>
        </w:rPr>
        <w:t>3.4.1</w:t>
      </w:r>
      <w:r>
        <w:rPr>
          <w:rFonts w:hint="default" w:ascii="Times New Roman" w:hAnsi="Times New Roman" w:eastAsia="宋体" w:cs="Times New Roman"/>
          <w:sz w:val="24"/>
          <w:szCs w:val="24"/>
          <w:highlight w:val="none"/>
          <w:lang w:val="en-US"/>
        </w:rPr>
        <w:t>相邻地块</w:t>
      </w:r>
      <w:r>
        <w:rPr>
          <w:rFonts w:hint="default" w:ascii="Times New Roman" w:hAnsi="Times New Roman" w:eastAsia="宋体" w:cs="Times New Roman"/>
          <w:sz w:val="24"/>
          <w:szCs w:val="24"/>
          <w:highlight w:val="none"/>
        </w:rPr>
        <w:t>使用现状</w:t>
      </w:r>
      <w:bookmarkEnd w:id="401"/>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东侧为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荒地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西侧为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荒地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南侧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道路（世纪大道）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北侧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荒地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sz w:val="24"/>
          <w:szCs w:val="24"/>
          <w:highlight w:val="none"/>
          <w:lang w:val="en-US"/>
        </w:rPr>
        <w:t>相邻</w:t>
      </w:r>
      <w:r>
        <w:rPr>
          <w:rFonts w:hint="default" w:ascii="Times New Roman" w:hAnsi="Times New Roman" w:eastAsia="宋体" w:cs="Times New Roman"/>
          <w:sz w:val="24"/>
          <w:szCs w:val="24"/>
          <w:highlight w:val="none"/>
        </w:rPr>
        <w:t>地块现状图见图</w:t>
      </w:r>
      <w:r>
        <w:rPr>
          <w:rFonts w:hint="default" w:ascii="Times New Roman" w:hAnsi="Times New Roman" w:eastAsia="宋体" w:cs="Times New Roman"/>
          <w:sz w:val="24"/>
          <w:szCs w:val="24"/>
          <w:highlight w:val="none"/>
          <w:lang w:val="en-US" w:eastAsia="zh-CN"/>
        </w:rPr>
        <w:t>3.4</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rPr>
        <w:t>1</w:t>
      </w:r>
      <w:r>
        <w:rPr>
          <w:rFonts w:hint="default" w:ascii="Times New Roman" w:hAnsi="Times New Roman" w:eastAsia="宋体" w:cs="Times New Roman"/>
          <w:sz w:val="24"/>
          <w:szCs w:val="24"/>
          <w:highlight w:val="none"/>
        </w:rPr>
        <w:t>。</w:t>
      </w:r>
    </w:p>
    <w:tbl>
      <w:tblPr>
        <w:tblStyle w:val="31"/>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77490" cy="2261870"/>
                  <wp:effectExtent l="0" t="0" r="3810" b="5080"/>
                  <wp:docPr id="186" name="图片 186" descr="微信图片_2024070409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微信图片_20240704090405"/>
                          <pic:cNvPicPr>
                            <a:picLocks noChangeAspect="1"/>
                          </pic:cNvPicPr>
                        </pic:nvPicPr>
                        <pic:blipFill>
                          <a:blip r:embed="rId65"/>
                          <a:stretch>
                            <a:fillRect/>
                          </a:stretch>
                        </pic:blipFill>
                        <pic:spPr>
                          <a:xfrm>
                            <a:off x="0" y="0"/>
                            <a:ext cx="2777490" cy="226187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77490" cy="2272665"/>
                  <wp:effectExtent l="0" t="0" r="3810" b="13335"/>
                  <wp:docPr id="185" name="图片 185" descr="微信图片_202407040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微信图片_20240704091015"/>
                          <pic:cNvPicPr>
                            <a:picLocks noChangeAspect="1"/>
                          </pic:cNvPicPr>
                        </pic:nvPicPr>
                        <pic:blipFill>
                          <a:blip r:embed="rId66"/>
                          <a:stretch>
                            <a:fillRect/>
                          </a:stretch>
                        </pic:blipFill>
                        <pic:spPr>
                          <a:xfrm>
                            <a:off x="0" y="0"/>
                            <a:ext cx="2777490" cy="227266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rPr>
              <w:t>地块东侧</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荒</w:t>
            </w:r>
            <w:r>
              <w:rPr>
                <w:rFonts w:hint="default" w:ascii="Times New Roman" w:hAnsi="Times New Roman" w:cs="Times New Roman"/>
                <w:sz w:val="21"/>
                <w:szCs w:val="21"/>
                <w:highlight w:val="none"/>
                <w:lang w:val="en-US" w:eastAsia="zh-CN"/>
              </w:rPr>
              <w:t>地）</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rPr>
              <w:t>地块</w:t>
            </w:r>
            <w:r>
              <w:rPr>
                <w:rFonts w:hint="default" w:ascii="Times New Roman" w:hAnsi="Times New Roman" w:cs="Times New Roman"/>
                <w:sz w:val="21"/>
                <w:szCs w:val="21"/>
                <w:highlight w:val="none"/>
                <w:lang w:val="en-US" w:eastAsia="zh-CN"/>
              </w:rPr>
              <w:t>西</w:t>
            </w:r>
            <w:r>
              <w:rPr>
                <w:rFonts w:hint="default" w:ascii="Times New Roman" w:hAnsi="Times New Roman" w:cs="Times New Roman"/>
                <w:sz w:val="21"/>
                <w:szCs w:val="21"/>
                <w:highlight w:val="none"/>
                <w:lang w:val="en-US"/>
              </w:rPr>
              <w:t>侧</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荒</w:t>
            </w:r>
            <w:r>
              <w:rPr>
                <w:rFonts w:hint="default" w:ascii="Times New Roman" w:hAnsi="Times New Roman" w:cs="Times New Roman"/>
                <w:sz w:val="21"/>
                <w:szCs w:val="21"/>
                <w:highlight w:val="none"/>
                <w:lang w:val="en-US" w:eastAsia="zh-CN"/>
              </w:rPr>
              <w:t>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rPr>
              <w:drawing>
                <wp:inline distT="0" distB="0" distL="114300" distR="114300">
                  <wp:extent cx="2775585" cy="2221230"/>
                  <wp:effectExtent l="0" t="0" r="5715" b="7620"/>
                  <wp:docPr id="177" name="图片 177" descr="微信图片_20240705111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微信图片_202407051111173"/>
                          <pic:cNvPicPr>
                            <a:picLocks noChangeAspect="1"/>
                          </pic:cNvPicPr>
                        </pic:nvPicPr>
                        <pic:blipFill>
                          <a:blip r:embed="rId67"/>
                          <a:stretch>
                            <a:fillRect/>
                          </a:stretch>
                        </pic:blipFill>
                        <pic:spPr>
                          <a:xfrm>
                            <a:off x="0" y="0"/>
                            <a:ext cx="2775585" cy="222123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9555" cy="2268220"/>
                  <wp:effectExtent l="0" t="0" r="10795" b="17780"/>
                  <wp:docPr id="181" name="图片 181" descr="微信图片_202407040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微信图片_20240704091015"/>
                          <pic:cNvPicPr>
                            <a:picLocks noChangeAspect="1"/>
                          </pic:cNvPicPr>
                        </pic:nvPicPr>
                        <pic:blipFill>
                          <a:blip r:embed="rId68"/>
                          <a:stretch>
                            <a:fillRect/>
                          </a:stretch>
                        </pic:blipFill>
                        <pic:spPr>
                          <a:xfrm>
                            <a:off x="0" y="0"/>
                            <a:ext cx="2789555" cy="226822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rPr>
              <w:t>地块南侧</w:t>
            </w:r>
            <w:r>
              <w:rPr>
                <w:rFonts w:hint="default" w:ascii="Times New Roman" w:hAnsi="Times New Roman" w:cs="Times New Roman"/>
                <w:sz w:val="21"/>
                <w:szCs w:val="21"/>
                <w:highlight w:val="none"/>
                <w:lang w:val="en-US" w:eastAsia="zh-CN"/>
              </w:rPr>
              <w:t>（世纪大道）</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rPr>
              <w:t>地块</w:t>
            </w:r>
            <w:r>
              <w:rPr>
                <w:rFonts w:hint="default" w:ascii="Times New Roman" w:hAnsi="Times New Roman" w:cs="Times New Roman"/>
                <w:sz w:val="21"/>
                <w:szCs w:val="21"/>
                <w:highlight w:val="none"/>
                <w:lang w:val="en-US" w:eastAsia="zh-CN"/>
              </w:rPr>
              <w:t>北</w:t>
            </w:r>
            <w:r>
              <w:rPr>
                <w:rFonts w:hint="default" w:ascii="Times New Roman" w:hAnsi="Times New Roman" w:cs="Times New Roman"/>
                <w:sz w:val="21"/>
                <w:szCs w:val="21"/>
                <w:highlight w:val="none"/>
                <w:lang w:val="en-US"/>
              </w:rPr>
              <w:t>侧</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荒</w:t>
            </w:r>
            <w:r>
              <w:rPr>
                <w:rFonts w:hint="default" w:ascii="Times New Roman" w:hAnsi="Times New Roman" w:cs="Times New Roman"/>
                <w:sz w:val="21"/>
                <w:szCs w:val="21"/>
                <w:highlight w:val="none"/>
                <w:lang w:val="en-US" w:eastAsia="zh-CN"/>
              </w:rPr>
              <w:t>地）</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-1相邻</w:t>
      </w:r>
      <w:r>
        <w:rPr>
          <w:rFonts w:hint="default" w:ascii="Times New Roman" w:hAnsi="Times New Roman" w:eastAsia="黑体" w:cs="Times New Roman"/>
          <w:highlight w:val="none"/>
        </w:rPr>
        <w:t>地块现状图</w:t>
      </w:r>
    </w:p>
    <w:p>
      <w:pPr>
        <w:pStyle w:val="4"/>
        <w:spacing w:before="120" w:after="120" w:line="360" w:lineRule="auto"/>
        <w:rPr>
          <w:rFonts w:hint="default" w:ascii="Times New Roman" w:hAnsi="Times New Roman" w:eastAsia="宋体" w:cs="Times New Roman"/>
          <w:highlight w:val="none"/>
        </w:rPr>
      </w:pPr>
      <w:bookmarkStart w:id="402"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地块的历史沿革</w:t>
      </w:r>
      <w:bookmarkEnd w:id="402"/>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地块东侧紧邻荒地，一直为林地，种植松树、杨树等；</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地块西侧紧邻荒地，一直为林地，种植松树、杨树等；</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地块南侧2019年前紧邻林地，一直为林地，种植松树、杨树等，2019年</w:t>
      </w:r>
      <w:r>
        <w:rPr>
          <w:rFonts w:hint="eastAsia" w:ascii="Times New Roman" w:hAnsi="Times New Roman" w:cs="Times New Roman"/>
          <w:color w:val="000000" w:themeColor="text1"/>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修建道路（世纪大道）；</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地块北侧紧邻荒地，一直为林地，种植松树、杨树等。</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themeColor="text1"/>
          <w:highlight w:val="none"/>
          <w:lang w:val="en-US"/>
          <w14:textFill>
            <w14:solidFill>
              <w14:schemeClr w14:val="tx1"/>
            </w14:solidFill>
          </w14:textFill>
        </w:rPr>
        <w:t>具体见表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3.4-2</w:t>
      </w:r>
      <w:r>
        <w:rPr>
          <w:rFonts w:hint="default" w:ascii="Times New Roman" w:hAnsi="Times New Roman" w:eastAsia="宋体" w:cs="Times New Roman"/>
          <w:color w:val="000000" w:themeColor="text1"/>
          <w:highlight w:val="none"/>
          <w:lang w:val="en-US"/>
          <w14:textFill>
            <w14:solidFill>
              <w14:schemeClr w14:val="tx1"/>
            </w14:solidFill>
          </w14:textFill>
        </w:rPr>
        <w:t>近十多年相邻地块历史变迁表</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30"/>
        <w:spacing w:line="360" w:lineRule="auto"/>
        <w:jc w:val="center"/>
        <w:rPr>
          <w:rFonts w:hint="default" w:ascii="Times New Roman" w:hAnsi="Times New Roman" w:eastAsia="黑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近1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年相邻地块历史</w:t>
      </w:r>
      <w:r>
        <w:rPr>
          <w:rFonts w:hint="default" w:ascii="Times New Roman" w:hAnsi="Times New Roman" w:eastAsia="黑体" w:cs="Times New Roman"/>
          <w:color w:val="auto"/>
          <w:sz w:val="24"/>
          <w:szCs w:val="24"/>
          <w:highlight w:val="none"/>
        </w:rPr>
        <w:t>变迁表</w:t>
      </w:r>
      <w:r>
        <w:rPr>
          <w:rFonts w:hint="eastAsia"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eastAsia="zh-CN"/>
        </w:rPr>
        <w:t>09</w:t>
      </w:r>
      <w:r>
        <w:rPr>
          <w:rFonts w:hint="default" w:ascii="Times New Roman" w:hAnsi="Times New Roman" w:eastAsia="黑体" w:cs="Times New Roman"/>
          <w:color w:val="auto"/>
          <w:sz w:val="24"/>
          <w:szCs w:val="24"/>
          <w:highlight w:val="none"/>
          <w:lang w:val="en-US"/>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rPr>
        <w:t>2</w:t>
      </w:r>
      <w:r>
        <w:rPr>
          <w:rFonts w:hint="eastAsia"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w:t>
      </w:r>
    </w:p>
    <w:tbl>
      <w:tblPr>
        <w:tblStyle w:val="31"/>
        <w:tblW w:w="503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3"/>
        <w:gridCol w:w="1458"/>
        <w:gridCol w:w="47"/>
        <w:gridCol w:w="200"/>
        <w:gridCol w:w="10197"/>
        <w:gridCol w:w="2"/>
        <w:gridCol w:w="14"/>
        <w:gridCol w:w="41"/>
        <w:gridCol w:w="85"/>
        <w:gridCol w:w="104"/>
        <w:gridCol w:w="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1" w:type="pct"/>
            <w:vAlign w:val="center"/>
          </w:tcPr>
          <w:p>
            <w:pPr>
              <w:pStyle w:val="43"/>
              <w:snapToGrid/>
              <w:spacing w:before="63" w:line="360" w:lineRule="auto"/>
              <w:ind w:left="-2" w:right="-12"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拍摄时间</w:t>
            </w:r>
          </w:p>
        </w:tc>
        <w:tc>
          <w:tcPr>
            <w:tcW w:w="638" w:type="pct"/>
            <w:gridSpan w:val="3"/>
            <w:vAlign w:val="center"/>
          </w:tcPr>
          <w:p>
            <w:pPr>
              <w:pStyle w:val="43"/>
              <w:snapToGrid/>
              <w:spacing w:before="63" w:line="360" w:lineRule="auto"/>
              <w:ind w:left="-2" w:right="-12" w:firstLine="0" w:firstLineChars="0"/>
              <w:jc w:val="center"/>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地块概况</w:t>
            </w:r>
          </w:p>
        </w:tc>
        <w:tc>
          <w:tcPr>
            <w:tcW w:w="3959" w:type="pct"/>
            <w:gridSpan w:val="7"/>
            <w:vAlign w:val="center"/>
          </w:tcPr>
          <w:p>
            <w:pPr>
              <w:pStyle w:val="43"/>
              <w:snapToGrid/>
              <w:spacing w:before="63" w:line="360" w:lineRule="auto"/>
              <w:ind w:left="-2" w:right="-12" w:firstLine="0" w:firstLineChars="0"/>
              <w:jc w:val="center"/>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p>
            <w:pPr>
              <w:pStyle w:val="43"/>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638" w:type="pct"/>
            <w:gridSpan w:val="3"/>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地块东侧、西侧、南侧、北侧全部为农田。</w:t>
            </w:r>
          </w:p>
        </w:tc>
        <w:tc>
          <w:tcPr>
            <w:tcW w:w="3959" w:type="pct"/>
            <w:gridSpan w:val="7"/>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04330" cy="3420745"/>
                  <wp:effectExtent l="0" t="0" r="1270" b="8255"/>
                  <wp:docPr id="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
                          <pic:cNvPicPr>
                            <a:picLocks noChangeAspect="1"/>
                          </pic:cNvPicPr>
                        </pic:nvPicPr>
                        <pic:blipFill>
                          <a:blip r:embed="rId54"/>
                          <a:stretch>
                            <a:fillRect/>
                          </a:stretch>
                        </pic:blipFill>
                        <pic:spPr>
                          <a:xfrm>
                            <a:off x="0" y="0"/>
                            <a:ext cx="6704330" cy="3420745"/>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92032" behindDoc="0" locked="0" layoutInCell="1" allowOverlap="1">
                  <wp:simplePos x="0" y="0"/>
                  <wp:positionH relativeFrom="column">
                    <wp:posOffset>5799455</wp:posOffset>
                  </wp:positionH>
                  <wp:positionV relativeFrom="paragraph">
                    <wp:posOffset>25400</wp:posOffset>
                  </wp:positionV>
                  <wp:extent cx="895350" cy="904875"/>
                  <wp:effectExtent l="0" t="0" r="0" b="9525"/>
                  <wp:wrapNone/>
                  <wp:docPr id="158" name="图片 15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pct"/>
          <w:trHeight w:val="7441"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rPr>
              <w:t>.10.</w:t>
            </w:r>
            <w:r>
              <w:rPr>
                <w:rFonts w:hint="default" w:ascii="Times New Roman" w:hAnsi="Times New Roman" w:eastAsia="宋体" w:cs="Times New Roman"/>
                <w:sz w:val="21"/>
                <w:szCs w:val="21"/>
                <w:highlight w:val="none"/>
                <w:lang w:val="en-US" w:eastAsia="zh-CN"/>
              </w:rPr>
              <w:t>9</w:t>
            </w:r>
          </w:p>
        </w:tc>
        <w:tc>
          <w:tcPr>
            <w:tcW w:w="546"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4007" w:type="pct"/>
            <w:gridSpan w:val="8"/>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67195" cy="3453130"/>
                  <wp:effectExtent l="0" t="0" r="14605" b="13970"/>
                  <wp:docPr id="1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
                          <pic:cNvPicPr>
                            <a:picLocks noChangeAspect="1"/>
                          </pic:cNvPicPr>
                        </pic:nvPicPr>
                        <pic:blipFill>
                          <a:blip r:embed="rId56"/>
                          <a:stretch>
                            <a:fillRect/>
                          </a:stretch>
                        </pic:blipFill>
                        <pic:spPr>
                          <a:xfrm>
                            <a:off x="0" y="0"/>
                            <a:ext cx="6767195" cy="34531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93056" behindDoc="0" locked="0" layoutInCell="1" allowOverlap="1">
                  <wp:simplePos x="0" y="0"/>
                  <wp:positionH relativeFrom="column">
                    <wp:posOffset>5855335</wp:posOffset>
                  </wp:positionH>
                  <wp:positionV relativeFrom="paragraph">
                    <wp:posOffset>-13335</wp:posOffset>
                  </wp:positionV>
                  <wp:extent cx="895350" cy="904875"/>
                  <wp:effectExtent l="0" t="0" r="0" b="9525"/>
                  <wp:wrapNone/>
                  <wp:docPr id="160" name="图片 16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2" w:type="pct"/>
          <w:trHeight w:val="717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2.07.15</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年10月份相比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51" w:type="pct"/>
            <w:gridSpan w:val="6"/>
            <w:vAlign w:val="center"/>
          </w:tcPr>
          <w:p>
            <w:pPr>
              <w:pStyle w:val="43"/>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672580" cy="3404870"/>
                  <wp:effectExtent l="0" t="0" r="13970" b="5080"/>
                  <wp:docPr id="1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
                          <pic:cNvPicPr>
                            <a:picLocks noChangeAspect="1"/>
                          </pic:cNvPicPr>
                        </pic:nvPicPr>
                        <pic:blipFill>
                          <a:blip r:embed="rId57"/>
                          <a:stretch>
                            <a:fillRect/>
                          </a:stretch>
                        </pic:blipFill>
                        <pic:spPr>
                          <a:xfrm>
                            <a:off x="0" y="0"/>
                            <a:ext cx="6672580" cy="340487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94080" behindDoc="0" locked="0" layoutInCell="1" allowOverlap="1">
                  <wp:simplePos x="0" y="0"/>
                  <wp:positionH relativeFrom="column">
                    <wp:posOffset>5782945</wp:posOffset>
                  </wp:positionH>
                  <wp:positionV relativeFrom="paragraph">
                    <wp:posOffset>39370</wp:posOffset>
                  </wp:positionV>
                  <wp:extent cx="895350" cy="904875"/>
                  <wp:effectExtent l="0" t="0" r="0" b="9525"/>
                  <wp:wrapNone/>
                  <wp:docPr id="162" name="图片 16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14" w:type="pct"/>
          <w:trHeight w:val="6936"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.1</w:t>
            </w:r>
            <w:r>
              <w:rPr>
                <w:rFonts w:hint="default" w:ascii="Times New Roman" w:hAnsi="Times New Roman" w:eastAsia="宋体" w:cs="Times New Roman"/>
                <w:sz w:val="21"/>
                <w:szCs w:val="21"/>
                <w:highlight w:val="none"/>
                <w:lang w:val="en-US" w:eastAsia="zh-CN"/>
              </w:rPr>
              <w:t>.16</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2014年1月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19" w:type="pct"/>
            <w:gridSpan w:val="5"/>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624955" cy="3380105"/>
                  <wp:effectExtent l="0" t="0" r="4445" b="10795"/>
                  <wp:docPr id="2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9"/>
                          <pic:cNvPicPr>
                            <a:picLocks noChangeAspect="1"/>
                          </pic:cNvPicPr>
                        </pic:nvPicPr>
                        <pic:blipFill>
                          <a:blip r:embed="rId58"/>
                          <a:stretch>
                            <a:fillRect/>
                          </a:stretch>
                        </pic:blipFill>
                        <pic:spPr>
                          <a:xfrm>
                            <a:off x="0" y="0"/>
                            <a:ext cx="6624955" cy="3380105"/>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95104" behindDoc="0" locked="0" layoutInCell="1" allowOverlap="1">
                  <wp:simplePos x="0" y="0"/>
                  <wp:positionH relativeFrom="column">
                    <wp:posOffset>5706745</wp:posOffset>
                  </wp:positionH>
                  <wp:positionV relativeFrom="paragraph">
                    <wp:posOffset>20320</wp:posOffset>
                  </wp:positionV>
                  <wp:extent cx="895350" cy="904875"/>
                  <wp:effectExtent l="0" t="0" r="0" b="9525"/>
                  <wp:wrapNone/>
                  <wp:docPr id="164" name="图片 16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2017.0</w:t>
            </w:r>
            <w:r>
              <w:rPr>
                <w:rFonts w:hint="default"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09</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b/>
                <w:bCs/>
                <w:sz w:val="21"/>
                <w:szCs w:val="21"/>
                <w:highlight w:val="none"/>
                <w:lang w:val="en-US" w:eastAsia="zh-CN"/>
              </w:rPr>
              <w:t>。</w:t>
            </w:r>
          </w:p>
        </w:tc>
        <w:tc>
          <w:tcPr>
            <w:tcW w:w="3900" w:type="pct"/>
            <w:gridSpan w:val="4"/>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593205" cy="3364230"/>
                  <wp:effectExtent l="0" t="0" r="17145" b="7620"/>
                  <wp:docPr id="2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0"/>
                          <pic:cNvPicPr>
                            <a:picLocks noChangeAspect="1"/>
                          </pic:cNvPicPr>
                        </pic:nvPicPr>
                        <pic:blipFill>
                          <a:blip r:embed="rId59"/>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96128" behindDoc="0" locked="0" layoutInCell="1" allowOverlap="1">
                  <wp:simplePos x="0" y="0"/>
                  <wp:positionH relativeFrom="column">
                    <wp:posOffset>5709920</wp:posOffset>
                  </wp:positionH>
                  <wp:positionV relativeFrom="paragraph">
                    <wp:posOffset>635</wp:posOffset>
                  </wp:positionV>
                  <wp:extent cx="895350" cy="904875"/>
                  <wp:effectExtent l="0" t="0" r="0" b="9525"/>
                  <wp:wrapNone/>
                  <wp:docPr id="167" name="图片 16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2018.03.23</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与2017年</w:t>
            </w:r>
            <w:r>
              <w:rPr>
                <w:rFonts w:hint="default"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00" w:type="pct"/>
            <w:gridSpan w:val="4"/>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593205" cy="3364230"/>
                  <wp:effectExtent l="0" t="0" r="17145" b="7620"/>
                  <wp:docPr id="2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5"/>
                          <pic:cNvPicPr>
                            <a:picLocks noChangeAspect="1"/>
                          </pic:cNvPicPr>
                        </pic:nvPicPr>
                        <pic:blipFill>
                          <a:blip r:embed="rId69"/>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97152" behindDoc="0" locked="0" layoutInCell="1" allowOverlap="1">
                  <wp:simplePos x="0" y="0"/>
                  <wp:positionH relativeFrom="column">
                    <wp:posOffset>5687695</wp:posOffset>
                  </wp:positionH>
                  <wp:positionV relativeFrom="paragraph">
                    <wp:posOffset>23495</wp:posOffset>
                  </wp:positionV>
                  <wp:extent cx="895350" cy="904875"/>
                  <wp:effectExtent l="0" t="0" r="0" b="9525"/>
                  <wp:wrapNone/>
                  <wp:docPr id="169" name="图片 16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35"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.0</w:t>
            </w:r>
            <w:r>
              <w:rPr>
                <w:rFonts w:hint="default"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18</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与2018年3月相比，</w:t>
            </w:r>
            <w:r>
              <w:rPr>
                <w:rFonts w:hint="default" w:ascii="Times New Roman" w:hAnsi="Times New Roman" w:eastAsia="宋体" w:cs="Times New Roman"/>
                <w:sz w:val="21"/>
                <w:szCs w:val="21"/>
                <w:highlight w:val="none"/>
                <w:lang w:val="en-US" w:eastAsia="zh-CN"/>
              </w:rPr>
              <w:t>2019年地块南侧开始修建世纪大道，其他</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98" w:type="pct"/>
            <w:gridSpan w:val="3"/>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rPr>
                <w:sz w:val="24"/>
              </w:rPr>
              <mc:AlternateContent>
                <mc:Choice Requires="wps">
                  <w:drawing>
                    <wp:anchor distT="0" distB="0" distL="114300" distR="114300" simplePos="0" relativeHeight="251707392" behindDoc="0" locked="0" layoutInCell="1" allowOverlap="1">
                      <wp:simplePos x="0" y="0"/>
                      <wp:positionH relativeFrom="column">
                        <wp:posOffset>1864360</wp:posOffset>
                      </wp:positionH>
                      <wp:positionV relativeFrom="paragraph">
                        <wp:posOffset>1800225</wp:posOffset>
                      </wp:positionV>
                      <wp:extent cx="4386580" cy="784860"/>
                      <wp:effectExtent l="0" t="1026795" r="0" b="1026795"/>
                      <wp:wrapNone/>
                      <wp:docPr id="27" name="矩形 27"/>
                      <wp:cNvGraphicFramePr/>
                      <a:graphic xmlns:a="http://schemas.openxmlformats.org/drawingml/2006/main">
                        <a:graphicData uri="http://schemas.microsoft.com/office/word/2010/wordprocessingShape">
                          <wps:wsp>
                            <wps:cNvSpPr/>
                            <wps:spPr>
                              <a:xfrm rot="19860000">
                                <a:off x="5394325" y="3498850"/>
                                <a:ext cx="4386580" cy="784860"/>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8pt;margin-top:141.75pt;height:61.8pt;width:345.4pt;rotation:-1900544f;z-index:251707392;v-text-anchor:middle;mso-width-relative:page;mso-height-relative:page;" filled="f" stroked="t" coordsize="21600,21600" o:gfxdata="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&#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k0UQ63AAAAAsBAAAPAAAAAAAAAAEAIAAAACIAAABk&#10;cnMvZG93bnJldi54bWxQSwECFAAUAAAACACHTuJA99IG9nQCAADRBAAADgAAAAAAAAABACAAAAAr&#10;AQAAZHJzL2Uyb0RvYy54bWxQSwUGAAAAAAYABgBZAQAAEQYAAAAA&#10;">
                      <v:fill on="f" focussize="0,0"/>
                      <v:stroke weight="2pt" color="#FFFF00 [2404]" joinstyle="round"/>
                      <v:imagedata o:title=""/>
                      <o:lock v:ext="edit" aspectratio="f"/>
                    </v:rect>
                  </w:pict>
                </mc:Fallback>
              </mc:AlternateContent>
            </w:r>
            <w:r>
              <w:drawing>
                <wp:inline distT="0" distB="0" distL="114300" distR="114300">
                  <wp:extent cx="6593205" cy="3364230"/>
                  <wp:effectExtent l="0" t="0" r="17145" b="7620"/>
                  <wp:docPr id="2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4"/>
                          <pic:cNvPicPr>
                            <a:picLocks noChangeAspect="1"/>
                          </pic:cNvPicPr>
                        </pic:nvPicPr>
                        <pic:blipFill>
                          <a:blip r:embed="rId61"/>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98176" behindDoc="0" locked="0" layoutInCell="1" allowOverlap="1">
                  <wp:simplePos x="0" y="0"/>
                  <wp:positionH relativeFrom="column">
                    <wp:posOffset>5707380</wp:posOffset>
                  </wp:positionH>
                  <wp:positionV relativeFrom="paragraph">
                    <wp:posOffset>10160</wp:posOffset>
                  </wp:positionV>
                  <wp:extent cx="895350" cy="904875"/>
                  <wp:effectExtent l="0" t="0" r="0" b="9525"/>
                  <wp:wrapNone/>
                  <wp:docPr id="171" name="图片 17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default" w:ascii="Times New Roman" w:hAnsi="Times New Roman" w:eastAsia="宋体" w:cs="Times New Roman"/>
                <w:sz w:val="21"/>
                <w:szCs w:val="21"/>
                <w:highlight w:val="none"/>
                <w:lang w:val="en-US" w:eastAsia="zh-CN"/>
              </w:rPr>
              <w:t>06</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rPr>
              <w:t>2</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月相比，</w:t>
            </w:r>
            <w:r>
              <w:rPr>
                <w:rFonts w:hint="default" w:ascii="Times New Roman" w:hAnsi="Times New Roman" w:eastAsia="宋体" w:cs="Times New Roman"/>
                <w:sz w:val="21"/>
                <w:szCs w:val="21"/>
                <w:highlight w:val="none"/>
                <w:lang w:val="en-US" w:eastAsia="zh-CN"/>
              </w:rPr>
              <w:t>南侧世纪大道正在修建中，其他</w:t>
            </w:r>
            <w:r>
              <w:rPr>
                <w:rFonts w:hint="default" w:ascii="Times New Roman" w:hAnsi="Times New Roman" w:eastAsia="宋体" w:cs="Times New Roman"/>
                <w:sz w:val="21"/>
                <w:szCs w:val="21"/>
                <w:highlight w:val="none"/>
                <w:lang w:val="en-US"/>
              </w:rPr>
              <w:t>土地利用情况无变化。</w:t>
            </w:r>
          </w:p>
        </w:tc>
        <w:tc>
          <w:tcPr>
            <w:tcW w:w="3894" w:type="pct"/>
            <w:gridSpan w:val="2"/>
            <w:vAlign w:val="center"/>
          </w:tcPr>
          <w:p>
            <w:pPr>
              <w:pStyle w:val="43"/>
              <w:snapToGrid/>
              <w:spacing w:line="360" w:lineRule="auto"/>
              <w:ind w:firstLine="0" w:firstLineChars="0"/>
              <w:jc w:val="both"/>
              <w:rPr>
                <w:rFonts w:hint="default" w:ascii="Times New Roman" w:hAnsi="Times New Roman" w:eastAsia="宋体" w:cs="Times New Roman"/>
                <w:sz w:val="21"/>
                <w:szCs w:val="21"/>
                <w:highlight w:val="none"/>
              </w:rPr>
            </w:pPr>
            <w:r>
              <w:rPr>
                <w:sz w:val="24"/>
              </w:rPr>
              <mc:AlternateContent>
                <mc:Choice Requires="wps">
                  <w:drawing>
                    <wp:anchor distT="0" distB="0" distL="114300" distR="114300" simplePos="0" relativeHeight="251708416" behindDoc="0" locked="0" layoutInCell="1" allowOverlap="1">
                      <wp:simplePos x="0" y="0"/>
                      <wp:positionH relativeFrom="column">
                        <wp:posOffset>1864360</wp:posOffset>
                      </wp:positionH>
                      <wp:positionV relativeFrom="paragraph">
                        <wp:posOffset>1800225</wp:posOffset>
                      </wp:positionV>
                      <wp:extent cx="4386580" cy="784860"/>
                      <wp:effectExtent l="0" t="1026795" r="0" b="1026795"/>
                      <wp:wrapNone/>
                      <wp:docPr id="28" name="矩形 28"/>
                      <wp:cNvGraphicFramePr/>
                      <a:graphic xmlns:a="http://schemas.openxmlformats.org/drawingml/2006/main">
                        <a:graphicData uri="http://schemas.microsoft.com/office/word/2010/wordprocessingShape">
                          <wps:wsp>
                            <wps:cNvSpPr/>
                            <wps:spPr>
                              <a:xfrm rot="19860000">
                                <a:off x="0" y="0"/>
                                <a:ext cx="4386580" cy="784860"/>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8pt;margin-top:141.75pt;height:61.8pt;width:345.4pt;rotation:-1900544f;z-index:251708416;v-text-anchor:middle;mso-width-relative:page;mso-height-relative:page;" filled="f" stroked="t" coordsize="21600,21600" o:gfxdata="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NFEOtwAAAALAQAADwAAAAAAAAABACAAAAAiAAAAZHJzL2Rvd25yZXYueG1s&#10;UEsBAhQAFAAAAAgAh07iQBehymVmAgAAxQQAAA4AAAAAAAAAAQAgAAAAKwEAAGRycy9lMm9Eb2Mu&#10;eG1sUEsFBgAAAAAGAAYAWQEAAAMGAAAAAA==&#10;">
                      <v:fill on="f" focussize="0,0"/>
                      <v:stroke weight="2pt" color="#FFFF00 [2404]" joinstyle="round"/>
                      <v:imagedata o:title=""/>
                      <o:lock v:ext="edit" aspectratio="f"/>
                    </v:rect>
                  </w:pict>
                </mc:Fallback>
              </mc:AlternateContent>
            </w:r>
            <w:r>
              <w:drawing>
                <wp:inline distT="0" distB="0" distL="114300" distR="114300">
                  <wp:extent cx="6593205" cy="3364230"/>
                  <wp:effectExtent l="0" t="0" r="17145" b="7620"/>
                  <wp:docPr id="2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6"/>
                          <pic:cNvPicPr>
                            <a:picLocks noChangeAspect="1"/>
                          </pic:cNvPicPr>
                        </pic:nvPicPr>
                        <pic:blipFill>
                          <a:blip r:embed="rId62"/>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699200" behindDoc="0" locked="0" layoutInCell="1" allowOverlap="1">
                  <wp:simplePos x="0" y="0"/>
                  <wp:positionH relativeFrom="column">
                    <wp:posOffset>5695315</wp:posOffset>
                  </wp:positionH>
                  <wp:positionV relativeFrom="paragraph">
                    <wp:posOffset>34925</wp:posOffset>
                  </wp:positionV>
                  <wp:extent cx="895350" cy="904875"/>
                  <wp:effectExtent l="0" t="0" r="0" b="9525"/>
                  <wp:wrapNone/>
                  <wp:docPr id="173" name="图片 17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2022.12.25</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月相比，</w:t>
            </w:r>
            <w:r>
              <w:rPr>
                <w:rFonts w:hint="default" w:ascii="Times New Roman" w:hAnsi="Times New Roman" w:eastAsia="宋体" w:cs="Times New Roman"/>
                <w:sz w:val="21"/>
                <w:szCs w:val="21"/>
                <w:highlight w:val="none"/>
                <w:lang w:val="en-US" w:eastAsia="zh-CN"/>
              </w:rPr>
              <w:t>南侧世纪大道建成，其他</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94" w:type="pct"/>
            <w:gridSpan w:val="2"/>
            <w:vAlign w:val="center"/>
          </w:tcPr>
          <w:p>
            <w:pPr>
              <w:pStyle w:val="43"/>
              <w:snapToGrid/>
              <w:spacing w:line="360" w:lineRule="auto"/>
              <w:ind w:firstLine="0" w:firstLineChars="0"/>
              <w:jc w:val="both"/>
              <w:rPr>
                <w:rFonts w:hint="default" w:ascii="Times New Roman" w:hAnsi="Times New Roman" w:eastAsia="宋体" w:cs="Times New Roman"/>
                <w:sz w:val="21"/>
                <w:szCs w:val="21"/>
              </w:rPr>
            </w:pPr>
            <w:r>
              <w:rPr>
                <w:sz w:val="24"/>
              </w:rPr>
              <mc:AlternateContent>
                <mc:Choice Requires="wps">
                  <w:drawing>
                    <wp:anchor distT="0" distB="0" distL="114300" distR="114300" simplePos="0" relativeHeight="251709440" behindDoc="0" locked="0" layoutInCell="1" allowOverlap="1">
                      <wp:simplePos x="0" y="0"/>
                      <wp:positionH relativeFrom="column">
                        <wp:posOffset>1864360</wp:posOffset>
                      </wp:positionH>
                      <wp:positionV relativeFrom="paragraph">
                        <wp:posOffset>1800225</wp:posOffset>
                      </wp:positionV>
                      <wp:extent cx="4386580" cy="784860"/>
                      <wp:effectExtent l="0" t="1026795" r="0" b="1026795"/>
                      <wp:wrapNone/>
                      <wp:docPr id="29" name="矩形 29"/>
                      <wp:cNvGraphicFramePr/>
                      <a:graphic xmlns:a="http://schemas.openxmlformats.org/drawingml/2006/main">
                        <a:graphicData uri="http://schemas.microsoft.com/office/word/2010/wordprocessingShape">
                          <wps:wsp>
                            <wps:cNvSpPr/>
                            <wps:spPr>
                              <a:xfrm rot="19860000">
                                <a:off x="0" y="0"/>
                                <a:ext cx="4386580" cy="784860"/>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8pt;margin-top:141.75pt;height:61.8pt;width:345.4pt;rotation:-1900544f;z-index:251709440;v-text-anchor:middle;mso-width-relative:page;mso-height-relative:page;" filled="f" stroked="t" coordsize="21600,21600" o:gfxdata="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NFEOtwAAAALAQAADwAAAAAAAAABACAAAAAiAAAAZHJzL2Rvd25yZXYueG1s&#10;UEsBAhQAFAAAAAgAh07iQNwB0ExmAgAAxQQAAA4AAAAAAAAAAQAgAAAAKwEAAGRycy9lMm9Eb2Mu&#10;eG1sUEsFBgAAAAAGAAYAWQEAAAMGAAAAAA==&#10;">
                      <v:fill on="f" focussize="0,0"/>
                      <v:stroke weight="2pt" color="#FFFF00 [2404]" joinstyle="round"/>
                      <v:imagedata o:title=""/>
                      <o:lock v:ext="edit" aspectratio="f"/>
                    </v:rect>
                  </w:pict>
                </mc:Fallback>
              </mc:AlternateContent>
            </w:r>
            <w:r>
              <w:drawing>
                <wp:inline distT="0" distB="0" distL="114300" distR="114300">
                  <wp:extent cx="6593205" cy="3364230"/>
                  <wp:effectExtent l="0" t="0" r="17145" b="7620"/>
                  <wp:docPr id="2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9"/>
                          <pic:cNvPicPr>
                            <a:picLocks noChangeAspect="1"/>
                          </pic:cNvPicPr>
                        </pic:nvPicPr>
                        <pic:blipFill>
                          <a:blip r:embed="rId63"/>
                          <a:stretch>
                            <a:fillRect/>
                          </a:stretch>
                        </pic:blipFill>
                        <pic:spPr>
                          <a:xfrm>
                            <a:off x="0" y="0"/>
                            <a:ext cx="6593205" cy="3364230"/>
                          </a:xfrm>
                          <a:prstGeom prst="rect">
                            <a:avLst/>
                          </a:prstGeom>
                          <a:noFill/>
                          <a:ln>
                            <a:noFill/>
                          </a:ln>
                        </pic:spPr>
                      </pic:pic>
                    </a:graphicData>
                  </a:graphic>
                </wp:inline>
              </w:drawing>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drawing>
                <wp:anchor distT="0" distB="0" distL="114300" distR="114300" simplePos="0" relativeHeight="251700224" behindDoc="0" locked="0" layoutInCell="1" allowOverlap="1">
                  <wp:simplePos x="0" y="0"/>
                  <wp:positionH relativeFrom="column">
                    <wp:posOffset>5694680</wp:posOffset>
                  </wp:positionH>
                  <wp:positionV relativeFrom="paragraph">
                    <wp:posOffset>32385</wp:posOffset>
                  </wp:positionV>
                  <wp:extent cx="895350" cy="904875"/>
                  <wp:effectExtent l="0" t="0" r="0" b="9525"/>
                  <wp:wrapNone/>
                  <wp:docPr id="175" name="图片 17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075f1868a541698ae81678d60e56590"/>
                          <pic:cNvPicPr>
                            <a:picLocks noChangeAspect="1"/>
                          </pic:cNvPicPr>
                        </pic:nvPicPr>
                        <pic:blipFill>
                          <a:blip r:embed="rId55"/>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1" w:type="pct"/>
            <w:vAlign w:val="center"/>
          </w:tcPr>
          <w:p>
            <w:pPr>
              <w:pStyle w:val="43"/>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2024年现状</w:t>
            </w:r>
          </w:p>
        </w:tc>
        <w:tc>
          <w:tcPr>
            <w:tcW w:w="563" w:type="pct"/>
            <w:gridSpan w:val="2"/>
            <w:vAlign w:val="center"/>
          </w:tcPr>
          <w:p>
            <w:pPr>
              <w:pStyle w:val="43"/>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22</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94" w:type="pct"/>
            <w:gridSpan w:val="2"/>
            <w:vAlign w:val="center"/>
          </w:tcPr>
          <w:p>
            <w:pPr>
              <w:pStyle w:val="43"/>
              <w:snapToGrid/>
              <w:spacing w:line="360" w:lineRule="auto"/>
              <w:ind w:firstLine="0" w:firstLineChars="0"/>
              <w:jc w:val="both"/>
              <w:rPr>
                <w:rFonts w:hint="default" w:ascii="Times New Roman" w:hAnsi="Times New Roman" w:cs="Times New Roman"/>
              </w:rPr>
            </w:pPr>
            <w:r>
              <w:rPr>
                <w:sz w:val="24"/>
              </w:rPr>
              <mc:AlternateContent>
                <mc:Choice Requires="wps">
                  <w:drawing>
                    <wp:anchor distT="0" distB="0" distL="114300" distR="114300" simplePos="0" relativeHeight="251710464" behindDoc="0" locked="0" layoutInCell="1" allowOverlap="1">
                      <wp:simplePos x="0" y="0"/>
                      <wp:positionH relativeFrom="column">
                        <wp:posOffset>1831340</wp:posOffset>
                      </wp:positionH>
                      <wp:positionV relativeFrom="paragraph">
                        <wp:posOffset>1808480</wp:posOffset>
                      </wp:positionV>
                      <wp:extent cx="4386580" cy="649605"/>
                      <wp:effectExtent l="0" t="941070" r="0" b="942975"/>
                      <wp:wrapNone/>
                      <wp:docPr id="30" name="矩形 30"/>
                      <wp:cNvGraphicFramePr/>
                      <a:graphic xmlns:a="http://schemas.openxmlformats.org/drawingml/2006/main">
                        <a:graphicData uri="http://schemas.microsoft.com/office/word/2010/wordprocessingShape">
                          <wps:wsp>
                            <wps:cNvSpPr/>
                            <wps:spPr>
                              <a:xfrm rot="20040000">
                                <a:off x="0" y="0"/>
                                <a:ext cx="4386580" cy="649605"/>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2pt;margin-top:142.4pt;height:51.15pt;width:345.4pt;rotation:-1703936f;z-index:251710464;v-text-anchor:middle;mso-width-relative:page;mso-height-relative:page;" filled="f" stroked="t" coordsize="21600,21600" o:gfxdata="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urH9l2gAAAAsBAAAPAAAAAAAAAAEAIAAAACIAAABkcnMvZG93bnJldi54bWxQSwEC&#10;FAAUAAAACACHTuJAcnTYWGQCAADFBAAADgAAAAAAAAABACAAAAApAQAAZHJzL2Uyb0RvYy54bWxQ&#10;SwUGAAAAAAYABgBZAQAA/wUAAAAA&#10;">
                      <v:fill on="f" focussize="0,0"/>
                      <v:stroke weight="2pt" color="#FFFF00 [2404]" joinstyle="round"/>
                      <v:imagedata o:title=""/>
                      <o:lock v:ext="edit" aspectratio="f"/>
                    </v:rect>
                  </w:pict>
                </mc:Fallback>
              </mc:AlternateContent>
            </w:r>
            <w:r>
              <w:drawing>
                <wp:inline distT="0" distB="0" distL="114300" distR="114300">
                  <wp:extent cx="6593205" cy="3364230"/>
                  <wp:effectExtent l="0" t="0" r="17145" b="7620"/>
                  <wp:docPr id="2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1"/>
                          <pic:cNvPicPr>
                            <a:picLocks noChangeAspect="1"/>
                          </pic:cNvPicPr>
                        </pic:nvPicPr>
                        <pic:blipFill>
                          <a:blip r:embed="rId64"/>
                          <a:stretch>
                            <a:fillRect/>
                          </a:stretch>
                        </pic:blipFill>
                        <pic:spPr>
                          <a:xfrm>
                            <a:off x="0" y="0"/>
                            <a:ext cx="6593205" cy="3364230"/>
                          </a:xfrm>
                          <a:prstGeom prst="rect">
                            <a:avLst/>
                          </a:prstGeom>
                          <a:noFill/>
                          <a:ln>
                            <a:noFill/>
                          </a:ln>
                        </pic:spPr>
                      </pic:pic>
                    </a:graphicData>
                  </a:graphic>
                </wp:inline>
              </w:drawing>
            </w:r>
          </w:p>
        </w:tc>
      </w:tr>
    </w:tbl>
    <w:p>
      <w:pPr>
        <w:spacing w:line="240" w:lineRule="auto"/>
        <w:ind w:firstLine="480"/>
        <w:jc w:val="center"/>
        <w:rPr>
          <w:rFonts w:hint="default" w:ascii="Times New Roman" w:hAnsi="Times New Roman" w:eastAsia="黑体" w:cs="Times New Roman"/>
          <w:color w:val="auto"/>
          <w:highlight w:val="none"/>
        </w:rPr>
      </w:pPr>
    </w:p>
    <w:p>
      <w:pPr>
        <w:ind w:firstLine="0" w:firstLineChars="0"/>
        <w:rPr>
          <w:rFonts w:hint="default" w:ascii="Times New Roman" w:hAnsi="Times New Roman" w:cs="Times New Roman"/>
          <w:sz w:val="5"/>
          <w:highlight w:val="none"/>
        </w:rPr>
        <w:sectPr>
          <w:pgSz w:w="16838" w:h="11905" w:orient="landscape"/>
          <w:pgMar w:top="1440" w:right="1800" w:bottom="1440" w:left="1800" w:header="850" w:footer="992" w:gutter="0"/>
          <w:pgNumType w:fmt="decimal"/>
          <w:cols w:space="0" w:num="1"/>
          <w:docGrid w:type="lines" w:linePitch="330" w:charSpace="0"/>
        </w:sectPr>
      </w:pPr>
    </w:p>
    <w:p>
      <w:pPr>
        <w:pStyle w:val="3"/>
        <w:spacing w:before="120" w:after="120"/>
        <w:rPr>
          <w:rFonts w:hint="default" w:ascii="Times New Roman" w:hAnsi="Times New Roman" w:eastAsia="宋体" w:cs="Times New Roman"/>
          <w:sz w:val="24"/>
          <w:szCs w:val="24"/>
          <w:highlight w:val="none"/>
          <w:lang w:val="en-US" w:eastAsia="zh-CN"/>
        </w:rPr>
      </w:pPr>
      <w:bookmarkStart w:id="403" w:name="3地块所在区域自然环境"/>
      <w:bookmarkEnd w:id="403"/>
      <w:bookmarkStart w:id="404" w:name="_bookmark9"/>
      <w:bookmarkEnd w:id="404"/>
      <w:bookmarkStart w:id="405" w:name="_Toc7896"/>
      <w:bookmarkStart w:id="406" w:name="_Toc29618"/>
      <w:r>
        <w:rPr>
          <w:rFonts w:hint="default" w:ascii="Times New Roman" w:hAnsi="Times New Roman" w:eastAsia="宋体" w:cs="Times New Roman"/>
          <w:sz w:val="24"/>
          <w:szCs w:val="24"/>
          <w:highlight w:val="none"/>
          <w:lang w:val="en-US" w:eastAsia="zh-CN"/>
        </w:rPr>
        <w:t>3.5地块利用规划</w:t>
      </w:r>
      <w:bookmarkEnd w:id="405"/>
      <w:bookmarkEnd w:id="406"/>
    </w:p>
    <w:p>
      <w:pPr>
        <w:pStyle w:val="30"/>
        <w:rPr>
          <w:rFonts w:hint="default" w:ascii="Times New Roman" w:hAnsi="Times New Roman" w:eastAsia="宋体" w:cs="Times New Roman"/>
          <w:sz w:val="24"/>
          <w:szCs w:val="24"/>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cs="Times New Roman"/>
          <w:sz w:val="24"/>
          <w:szCs w:val="24"/>
          <w:highlight w:val="none"/>
          <w:lang w:val="en-US" w:eastAsia="zh-CN" w:bidi="zh-CN"/>
        </w:rPr>
        <w:t>枣庄市薛城区张山五路东、世纪大道北（水系南）地块</w:t>
      </w:r>
      <w:r>
        <w:rPr>
          <w:rFonts w:hint="default" w:ascii="Times New Roman" w:hAnsi="Times New Roman" w:eastAsia="宋体" w:cs="Times New Roman"/>
          <w:sz w:val="24"/>
          <w:szCs w:val="24"/>
          <w:highlight w:val="none"/>
          <w:lang w:val="en-US" w:eastAsia="zh-CN" w:bidi="zh-CN"/>
        </w:rPr>
        <w:t>未出规划条件，拟规划</w:t>
      </w:r>
      <w:r>
        <w:rPr>
          <w:rFonts w:hint="eastAsia" w:ascii="Times New Roman" w:hAnsi="Times New Roman" w:cs="Times New Roman"/>
          <w:sz w:val="24"/>
          <w:szCs w:val="24"/>
          <w:highlight w:val="none"/>
          <w:lang w:val="en-US" w:eastAsia="zh-CN" w:bidi="zh-CN"/>
        </w:rPr>
        <w:t>为一类居住</w:t>
      </w:r>
      <w:r>
        <w:rPr>
          <w:rFonts w:hint="default" w:ascii="Times New Roman" w:hAnsi="Times New Roman" w:eastAsia="宋体" w:cs="Times New Roman"/>
          <w:sz w:val="24"/>
          <w:szCs w:val="24"/>
          <w:highlight w:val="none"/>
          <w:lang w:val="en-US" w:eastAsia="zh-CN" w:bidi="zh-CN"/>
        </w:rPr>
        <w:t>用地，</w:t>
      </w:r>
      <w:r>
        <w:rPr>
          <w:rFonts w:hint="default" w:ascii="Times New Roman" w:hAnsi="Times New Roman" w:cs="Times New Roman"/>
          <w:sz w:val="24"/>
          <w:szCs w:val="24"/>
          <w:highlight w:val="none"/>
          <w:lang w:val="en-US" w:eastAsia="zh-CN" w:bidi="zh-CN"/>
        </w:rPr>
        <w:t>规划建设为</w:t>
      </w:r>
      <w:r>
        <w:rPr>
          <w:rFonts w:hint="eastAsia" w:ascii="Times New Roman" w:hAnsi="Times New Roman" w:cs="Times New Roman"/>
          <w:sz w:val="24"/>
          <w:szCs w:val="24"/>
          <w:highlight w:val="none"/>
          <w:lang w:val="en-US" w:eastAsia="zh-CN" w:bidi="zh-CN"/>
        </w:rPr>
        <w:t>住宅</w:t>
      </w:r>
      <w:r>
        <w:rPr>
          <w:rFonts w:hint="default" w:ascii="Times New Roman" w:hAnsi="Times New Roman" w:cs="Times New Roman"/>
          <w:sz w:val="24"/>
          <w:szCs w:val="24"/>
          <w:highlight w:val="none"/>
          <w:lang w:val="en-US" w:eastAsia="zh-CN" w:bidi="zh-CN"/>
        </w:rPr>
        <w:t>，具体建筑不详</w:t>
      </w:r>
      <w:r>
        <w:rPr>
          <w:rFonts w:hint="eastAsia" w:ascii="Times New Roman" w:hAnsi="Times New Roman"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枣庄用地规划见图3.5-1。</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sz w:val="24"/>
        </w:rPr>
        <mc:AlternateContent>
          <mc:Choice Requires="wps">
            <w:drawing>
              <wp:anchor distT="0" distB="0" distL="114300" distR="114300" simplePos="0" relativeHeight="251684864" behindDoc="0" locked="0" layoutInCell="1" allowOverlap="1">
                <wp:simplePos x="0" y="0"/>
                <wp:positionH relativeFrom="column">
                  <wp:posOffset>2513330</wp:posOffset>
                </wp:positionH>
                <wp:positionV relativeFrom="paragraph">
                  <wp:posOffset>2113280</wp:posOffset>
                </wp:positionV>
                <wp:extent cx="942975" cy="424815"/>
                <wp:effectExtent l="43180" t="12700" r="23495" b="419735"/>
                <wp:wrapNone/>
                <wp:docPr id="180" name="矩形标注 180"/>
                <wp:cNvGraphicFramePr/>
                <a:graphic xmlns:a="http://schemas.openxmlformats.org/drawingml/2006/main">
                  <a:graphicData uri="http://schemas.microsoft.com/office/word/2010/wordprocessingShape">
                    <wps:wsp>
                      <wps:cNvSpPr/>
                      <wps:spPr>
                        <a:xfrm>
                          <a:off x="6616065" y="4178300"/>
                          <a:ext cx="942975" cy="424815"/>
                        </a:xfrm>
                        <a:prstGeom prst="wedgeRectCallout">
                          <a:avLst>
                            <a:gd name="adj1" fmla="val -53232"/>
                            <a:gd name="adj2" fmla="val 145216"/>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rPr>
                                <w:rFonts w:hint="default"/>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7.9pt;margin-top:166.4pt;height:33.45pt;width:74.25pt;z-index:251684864;v-text-anchor:middle;mso-width-relative:page;mso-height-relative:page;" fillcolor="#FFFFFF [3201]" filled="t" stroked="t" coordsize="21600,21600" o:gfxdata="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&#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JTymF1wAAAAsBAAAPAAAAAAAAAAEAIAAAACIAAABk&#10;cnMvZG93bnJldi54bWxQSwECFAAUAAAACACHTuJAzrWzM7ICAABcBQAADgAAAAAAAAABACAAAAAm&#10;AQAAZHJzL2Uyb0RvYy54bWxQSwUGAAAAAAYABgBZAQAASgYAAAAA&#10;" adj="-698,42167">
                <v:fill on="t" focussize="0,0"/>
                <v:stroke weight="2pt" color="#4F81BD [3204]" joinstyle="round"/>
                <v:imagedata o:title=""/>
                <o:lock v:ext="edit" aspectratio="f"/>
                <v:textbox>
                  <w:txbxContent>
                    <w:p>
                      <w:pPr>
                        <w:ind w:left="0" w:leftChars="0" w:firstLine="0" w:firstLineChars="0"/>
                        <w:rPr>
                          <w:rFonts w:hint="default"/>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highlight w:val="none"/>
        </w:rPr>
        <w:drawing>
          <wp:inline distT="0" distB="0" distL="114300" distR="114300">
            <wp:extent cx="6922135" cy="4911725"/>
            <wp:effectExtent l="0" t="0" r="12065"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70"/>
                    <a:stretch>
                      <a:fillRect/>
                    </a:stretch>
                  </pic:blipFill>
                  <pic:spPr>
                    <a:xfrm>
                      <a:off x="0" y="0"/>
                      <a:ext cx="6922135" cy="4911725"/>
                    </a:xfrm>
                    <a:prstGeom prst="rect">
                      <a:avLst/>
                    </a:prstGeom>
                    <a:noFill/>
                    <a:ln>
                      <a:noFill/>
                    </a:ln>
                  </pic:spPr>
                </pic:pic>
              </a:graphicData>
            </a:graphic>
          </wp:inline>
        </w:drawing>
      </w:r>
      <w:r>
        <w:rPr>
          <w:rFonts w:hint="default" w:ascii="Times New Roman" w:hAnsi="Times New Roman" w:cs="Times New Roman"/>
          <w:sz w:val="24"/>
        </w:rPr>
        <mc:AlternateContent>
          <mc:Choice Requires="wps">
            <w:drawing>
              <wp:anchor distT="0" distB="0" distL="114300" distR="114300" simplePos="0" relativeHeight="251691008" behindDoc="0" locked="0" layoutInCell="1" allowOverlap="1">
                <wp:simplePos x="0" y="0"/>
                <wp:positionH relativeFrom="column">
                  <wp:posOffset>2218690</wp:posOffset>
                </wp:positionH>
                <wp:positionV relativeFrom="paragraph">
                  <wp:posOffset>2820670</wp:posOffset>
                </wp:positionV>
                <wp:extent cx="311785" cy="321310"/>
                <wp:effectExtent l="12700" t="12700" r="18415" b="27940"/>
                <wp:wrapNone/>
                <wp:docPr id="85" name="五角星 85"/>
                <wp:cNvGraphicFramePr/>
                <a:graphic xmlns:a="http://schemas.openxmlformats.org/drawingml/2006/main">
                  <a:graphicData uri="http://schemas.microsoft.com/office/word/2010/wordprocessingShape">
                    <wps:wsp>
                      <wps:cNvSpPr/>
                      <wps:spPr>
                        <a:xfrm>
                          <a:off x="3583940" y="5384165"/>
                          <a:ext cx="311785" cy="321310"/>
                        </a:xfrm>
                        <a:prstGeom prst="star5">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4.7pt;margin-top:222.1pt;height:25.3pt;width:24.55pt;z-index:251691008;v-text-anchor:middle;mso-width-relative:page;mso-height-relative:page;" fillcolor="#C00000" filled="t" stroked="t" coordsize="311785,321310" o:gfxdata="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MPxPG3AAAAAsBAAAPAAAAAAAAAAEAIAAA&#10;ACIAAABkcnMvZG93bnJldi54bWxQSwECFAAUAAAACACHTuJA6ygvHHoCAADuBAAADgAAAAAAAAAB&#10;ACAAAAArAQAAZHJzL2Uyb0RvYy54bWxQSwUGAAAAAAYABgBZAQAAFwYAAAAA&#10;" path="m0,122729l119091,122730,155892,0,192693,122730,311784,122729,215437,198579,252239,321309,155892,245457,59545,321309,96347,198579xe">
                <v:path o:connectlocs="155892,0;0,122729;59545,321309;252239,321309;311784,122729" o:connectangles="247,164,82,82,0"/>
                <v:fill on="t" focussize="0,0"/>
                <v:stroke weight="2pt" color="#FF0000 [3204]" joinstyle="round"/>
                <v:imagedata o:title=""/>
                <o:lock v:ext="edit" aspectratio="f"/>
              </v:shape>
            </w:pict>
          </mc:Fallback>
        </mc:AlternateConten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lang w:val="en-US" w:eastAsia="zh-CN"/>
        </w:rPr>
      </w:pPr>
      <w:r>
        <w:rPr>
          <w:rFonts w:hint="default" w:ascii="Times New Roman" w:hAnsi="Times New Roman" w:eastAsia="黑体" w:cs="Times New Roman"/>
          <w:sz w:val="24"/>
          <w:szCs w:val="24"/>
          <w:highlight w:val="none"/>
          <w:lang w:val="en-US" w:eastAsia="zh-CN" w:bidi="zh-CN"/>
        </w:rPr>
        <w:t>图3.5-</w:t>
      </w:r>
      <w:r>
        <w:rPr>
          <w:rFonts w:hint="eastAsia" w:ascii="Times New Roman" w:hAnsi="Times New Roman" w:eastAsia="黑体" w:cs="Times New Roman"/>
          <w:sz w:val="24"/>
          <w:szCs w:val="24"/>
          <w:highlight w:val="none"/>
          <w:lang w:val="en-US" w:eastAsia="zh-CN" w:bidi="zh-CN"/>
        </w:rPr>
        <w:t>1</w:t>
      </w:r>
      <w:r>
        <w:rPr>
          <w:rFonts w:hint="default" w:ascii="Times New Roman" w:hAnsi="Times New Roman" w:eastAsia="黑体" w:cs="Times New Roman"/>
          <w:sz w:val="24"/>
          <w:szCs w:val="24"/>
          <w:highlight w:val="none"/>
          <w:lang w:val="en-US" w:eastAsia="zh-CN" w:bidi="zh-CN"/>
        </w:rPr>
        <w:t>枣庄用地规划图</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lang w:val="en-US" w:eastAsia="zh-CN"/>
        </w:rPr>
        <w:sectPr>
          <w:pgSz w:w="16838" w:h="11911" w:orient="landscape"/>
          <w:pgMar w:top="1440" w:right="1800" w:bottom="1440" w:left="1800" w:header="850" w:footer="680" w:gutter="0"/>
          <w:pgNumType w:fmt="decimal"/>
          <w:cols w:space="0" w:num="1"/>
        </w:sectPr>
      </w:pP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Pr>
        <w:pStyle w:val="2"/>
        <w:spacing w:before="120" w:after="240"/>
        <w:rPr>
          <w:rFonts w:hint="default" w:ascii="Times New Roman" w:hAnsi="Times New Roman" w:eastAsia="宋体" w:cs="Times New Roman"/>
          <w:sz w:val="30"/>
          <w:szCs w:val="30"/>
          <w:highlight w:val="none"/>
          <w:lang w:val="en-US"/>
        </w:rPr>
      </w:pPr>
      <w:bookmarkStart w:id="407" w:name="_Toc5049"/>
      <w:bookmarkStart w:id="408" w:name="_Toc23469"/>
      <w:bookmarkStart w:id="409" w:name="_Toc17724"/>
      <w:bookmarkStart w:id="410" w:name="_Toc7024"/>
      <w:bookmarkStart w:id="411" w:name="_Toc14351"/>
      <w:bookmarkStart w:id="412" w:name="_Toc3978"/>
      <w:bookmarkStart w:id="413" w:name="_Toc32306"/>
      <w:bookmarkStart w:id="414" w:name="_Toc27169"/>
      <w:bookmarkStart w:id="415" w:name="_Toc12713"/>
      <w:bookmarkStart w:id="416" w:name="_Toc9722"/>
      <w:bookmarkStart w:id="417" w:name="_Toc18089"/>
      <w:bookmarkStart w:id="418" w:name="_Toc7262"/>
      <w:bookmarkStart w:id="419" w:name="_Toc31014"/>
      <w:bookmarkStart w:id="420" w:name="_Toc30687"/>
      <w:bookmarkStart w:id="421" w:name="_Toc11253"/>
      <w:bookmarkStart w:id="422" w:name="_Toc7217"/>
      <w:r>
        <w:rPr>
          <w:rFonts w:hint="default" w:ascii="Times New Roman" w:hAnsi="Times New Roman" w:eastAsia="宋体" w:cs="Times New Roman"/>
          <w:sz w:val="30"/>
          <w:szCs w:val="30"/>
          <w:highlight w:val="none"/>
          <w:lang w:val="en-US"/>
        </w:rPr>
        <w:t>第</w:t>
      </w:r>
      <w:r>
        <w:rPr>
          <w:rFonts w:hint="default" w:ascii="Times New Roman" w:hAnsi="Times New Roman" w:eastAsia="宋体" w:cs="Times New Roman"/>
          <w:sz w:val="30"/>
          <w:szCs w:val="30"/>
          <w:highlight w:val="none"/>
          <w:lang w:val="en-US" w:eastAsia="zh-CN"/>
        </w:rPr>
        <w:t>四</w:t>
      </w:r>
      <w:r>
        <w:rPr>
          <w:rFonts w:hint="default" w:ascii="Times New Roman" w:hAnsi="Times New Roman" w:eastAsia="宋体" w:cs="Times New Roman"/>
          <w:sz w:val="30"/>
          <w:szCs w:val="30"/>
          <w:highlight w:val="none"/>
          <w:lang w:val="en-US"/>
        </w:rPr>
        <w:t>章</w:t>
      </w:r>
      <w:r>
        <w:rPr>
          <w:rFonts w:hint="default" w:ascii="Times New Roman" w:hAnsi="Times New Roman" w:eastAsia="宋体" w:cs="Times New Roman"/>
          <w:sz w:val="30"/>
          <w:szCs w:val="30"/>
          <w:highlight w:val="none"/>
          <w:lang w:val="en-US" w:eastAsia="zh-CN"/>
        </w:rPr>
        <w:t>资料收集、</w:t>
      </w:r>
      <w:r>
        <w:rPr>
          <w:rFonts w:hint="default" w:ascii="Times New Roman" w:hAnsi="Times New Roman" w:eastAsia="宋体" w:cs="Times New Roman"/>
          <w:sz w:val="30"/>
          <w:szCs w:val="30"/>
          <w:highlight w:val="none"/>
          <w:lang w:val="en-US"/>
        </w:rPr>
        <w:t>现场踏勘和人员访谈</w:t>
      </w:r>
      <w:bookmarkEnd w:id="407"/>
      <w:bookmarkEnd w:id="408"/>
    </w:p>
    <w:p>
      <w:pPr>
        <w:pStyle w:val="3"/>
        <w:spacing w:before="120" w:after="120" w:line="360" w:lineRule="auto"/>
        <w:outlineLvl w:val="1"/>
        <w:rPr>
          <w:rFonts w:hint="default" w:ascii="Times New Roman" w:hAnsi="Times New Roman" w:eastAsia="宋体" w:cs="Times New Roman"/>
          <w:sz w:val="24"/>
          <w:szCs w:val="24"/>
          <w:highlight w:val="none"/>
          <w:lang w:val="en-US" w:eastAsia="zh-CN"/>
        </w:rPr>
      </w:pPr>
      <w:bookmarkStart w:id="423" w:name="_Toc5113"/>
      <w:bookmarkStart w:id="424" w:name="_Toc24215"/>
      <w:r>
        <w:rPr>
          <w:rFonts w:hint="default" w:ascii="Times New Roman" w:hAnsi="Times New Roman" w:eastAsia="宋体" w:cs="Times New Roman"/>
          <w:sz w:val="24"/>
          <w:szCs w:val="24"/>
          <w:highlight w:val="none"/>
          <w:lang w:val="en-US"/>
        </w:rPr>
        <w:t>4.1地块相关环境</w:t>
      </w:r>
      <w:bookmarkEnd w:id="409"/>
      <w:bookmarkEnd w:id="410"/>
      <w:r>
        <w:rPr>
          <w:rFonts w:hint="default" w:ascii="Times New Roman" w:hAnsi="Times New Roman" w:eastAsia="宋体" w:cs="Times New Roman"/>
          <w:sz w:val="24"/>
          <w:szCs w:val="24"/>
          <w:highlight w:val="none"/>
          <w:lang w:val="en-US" w:eastAsia="zh-CN"/>
        </w:rPr>
        <w:t>资料收集</w:t>
      </w:r>
      <w:bookmarkEnd w:id="423"/>
      <w:bookmarkEnd w:id="424"/>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-1。</w:t>
      </w:r>
    </w:p>
    <w:p>
      <w:pPr>
        <w:spacing w:line="24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表4</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-1地块资料收集清单</w:t>
      </w:r>
    </w:p>
    <w:tbl>
      <w:tblPr>
        <w:tblStyle w:val="31"/>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8"/>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bookmarkStart w:id="425" w:name="_Toc21764"/>
            <w:r>
              <w:rPr>
                <w:rFonts w:hint="default" w:ascii="Times New Roman" w:hAnsi="Times New Roman" w:eastAsia="宋体" w:cs="Times New Roman"/>
                <w:b/>
                <w:kern w:val="2"/>
                <w:sz w:val="21"/>
                <w:szCs w:val="21"/>
                <w:highlight w:val="none"/>
                <w:lang w:val="en-US" w:bidi="ar-SA"/>
              </w:rPr>
              <w:t>序号</w:t>
            </w:r>
          </w:p>
        </w:tc>
        <w:tc>
          <w:tcPr>
            <w:tcW w:w="756"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资料类别</w:t>
            </w:r>
          </w:p>
        </w:tc>
        <w:tc>
          <w:tcPr>
            <w:tcW w:w="176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资料信息</w:t>
            </w:r>
          </w:p>
        </w:tc>
        <w:tc>
          <w:tcPr>
            <w:tcW w:w="1484"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来源</w:t>
            </w:r>
          </w:p>
        </w:tc>
        <w:tc>
          <w:tcPr>
            <w:tcW w:w="59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可信度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393"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eastAsia" w:ascii="Times New Roman" w:hAnsi="Times New Roman" w:eastAsia="宋体" w:cs="Times New Roman"/>
                <w:bCs/>
                <w:kern w:val="2"/>
                <w:sz w:val="21"/>
                <w:szCs w:val="21"/>
                <w:highlight w:val="none"/>
                <w:lang w:val="en-US" w:eastAsia="zh-CN" w:bidi="ar-SA"/>
              </w:rPr>
              <w:t>91</w:t>
            </w:r>
            <w:r>
              <w:rPr>
                <w:rFonts w:hint="default" w:ascii="Times New Roman" w:hAnsi="Times New Roman" w:eastAsia="宋体" w:cs="Times New Roman"/>
                <w:bCs/>
                <w:kern w:val="2"/>
                <w:sz w:val="21"/>
                <w:szCs w:val="21"/>
                <w:highlight w:val="none"/>
                <w:lang w:val="en-US" w:bidi="ar-SA"/>
              </w:rPr>
              <w:t>地图</w:t>
            </w:r>
          </w:p>
        </w:tc>
        <w:tc>
          <w:tcPr>
            <w:tcW w:w="59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政府网站</w:t>
            </w:r>
          </w:p>
        </w:tc>
        <w:tc>
          <w:tcPr>
            <w:tcW w:w="59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jc w:val="center"/>
        </w:trPr>
        <w:tc>
          <w:tcPr>
            <w:tcW w:w="393"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政府网站</w:t>
            </w:r>
          </w:p>
        </w:tc>
        <w:tc>
          <w:tcPr>
            <w:tcW w:w="59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pPr>
              <w:pStyle w:val="43"/>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25"/>
    </w:tbl>
    <w:p>
      <w:pPr>
        <w:pStyle w:val="2"/>
        <w:spacing w:before="120" w:after="240"/>
        <w:rPr>
          <w:rFonts w:hint="default" w:ascii="Times New Roman" w:hAnsi="Times New Roman" w:cs="Times New Roman"/>
          <w:highlight w:val="none"/>
          <w:lang w:val="en-US"/>
        </w:rPr>
        <w:sectPr>
          <w:pgSz w:w="11911" w:h="16838"/>
          <w:pgMar w:top="1440" w:right="1800" w:bottom="1440" w:left="1800" w:header="850" w:footer="680" w:gutter="0"/>
          <w:pgNumType w:fmt="decimal"/>
          <w:cols w:space="0" w:num="1"/>
        </w:sectPr>
      </w:pPr>
      <w:bookmarkStart w:id="426" w:name="4.1.2人员访谈情况"/>
      <w:bookmarkEnd w:id="426"/>
      <w:bookmarkStart w:id="427" w:name="4.1.3现场踏勘情况"/>
      <w:bookmarkEnd w:id="427"/>
      <w:bookmarkStart w:id="428" w:name="_Toc5202"/>
      <w:bookmarkStart w:id="429" w:name="_Toc3300"/>
      <w:bookmarkStart w:id="430" w:name="_Toc26568"/>
      <w:bookmarkStart w:id="431" w:name="_Toc11971"/>
      <w:bookmarkStart w:id="432" w:name="_Toc9180"/>
      <w:bookmarkStart w:id="433" w:name="_Toc10350"/>
      <w:bookmarkStart w:id="434" w:name="_Toc9893"/>
      <w:bookmarkStart w:id="435" w:name="_Toc15710"/>
      <w:bookmarkStart w:id="436" w:name="_Toc1569"/>
      <w:bookmarkStart w:id="437" w:name="_Toc2882"/>
      <w:bookmarkStart w:id="438" w:name="_Toc24882"/>
      <w:bookmarkStart w:id="439" w:name="_Toc8242"/>
      <w:bookmarkStart w:id="440" w:name="_Toc1910"/>
    </w:p>
    <w:p>
      <w:pPr>
        <w:pStyle w:val="3"/>
        <w:spacing w:before="120" w:after="120" w:line="360" w:lineRule="auto"/>
        <w:outlineLvl w:val="1"/>
        <w:rPr>
          <w:rFonts w:hint="default" w:ascii="Times New Roman" w:hAnsi="Times New Roman" w:eastAsia="宋体" w:cs="Times New Roman"/>
          <w:sz w:val="24"/>
          <w:szCs w:val="24"/>
          <w:highlight w:val="none"/>
        </w:rPr>
      </w:pPr>
      <w:bookmarkStart w:id="441" w:name="_Toc15784"/>
      <w:bookmarkStart w:id="442" w:name="_Toc21392"/>
      <w:r>
        <w:rPr>
          <w:rFonts w:hint="default" w:ascii="Times New Roman" w:hAnsi="Times New Roman" w:eastAsia="宋体" w:cs="Times New Roman"/>
          <w:sz w:val="24"/>
          <w:szCs w:val="24"/>
          <w:highlight w:val="none"/>
          <w:lang w:val="en-US" w:eastAsia="zh-CN"/>
        </w:rPr>
        <w:t>4.2</w:t>
      </w:r>
      <w:r>
        <w:rPr>
          <w:rFonts w:hint="default" w:ascii="Times New Roman" w:hAnsi="Times New Roman" w:eastAsia="宋体" w:cs="Times New Roman"/>
          <w:sz w:val="24"/>
          <w:szCs w:val="24"/>
          <w:highlight w:val="none"/>
        </w:rPr>
        <w:t>现场踏勘情况</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rPr>
        <w:t>202</w:t>
      </w:r>
      <w:r>
        <w:rPr>
          <w:rFonts w:hint="eastAsia"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rPr>
        <w:t>年</w:t>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月</w:t>
      </w:r>
      <w:r>
        <w:rPr>
          <w:rFonts w:hint="default" w:ascii="Times New Roman" w:hAnsi="Times New Roman" w:eastAsia="宋体" w:cs="Times New Roman"/>
          <w:sz w:val="24"/>
          <w:szCs w:val="24"/>
          <w:highlight w:val="none"/>
          <w:lang w:val="en-US" w:eastAsia="zh-CN"/>
        </w:rPr>
        <w:t>我公司</w:t>
      </w:r>
      <w:r>
        <w:rPr>
          <w:rFonts w:hint="default" w:ascii="Times New Roman" w:hAnsi="Times New Roman" w:eastAsia="宋体" w:cs="Times New Roman"/>
          <w:sz w:val="24"/>
          <w:szCs w:val="24"/>
          <w:highlight w:val="none"/>
        </w:rPr>
        <w:t>组织项目人员对地块实施现场踏勘，</w:t>
      </w:r>
      <w:r>
        <w:rPr>
          <w:rFonts w:hint="default" w:ascii="Times New Roman" w:hAnsi="Times New Roman" w:eastAsia="宋体" w:cs="Times New Roman"/>
          <w:sz w:val="24"/>
          <w:szCs w:val="24"/>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sz w:val="24"/>
          <w:szCs w:val="24"/>
          <w:highlight w:val="none"/>
        </w:rPr>
        <w:t>现场踏勘过程中，项目组与地块管理人员、业主及周边居民等进行了人员访谈，内容涉及前期资料收集和现场踏勘所涉及的疑问核实、信息补充、已有资料考证、现地</w:t>
      </w:r>
      <w:r>
        <w:rPr>
          <w:rFonts w:hint="eastAsia" w:ascii="Times New Roman" w:hAnsi="Times New Roman" w:cs="Times New Roman"/>
          <w:sz w:val="24"/>
          <w:szCs w:val="24"/>
          <w:highlight w:val="none"/>
          <w:lang w:eastAsia="zh-CN"/>
        </w:rPr>
        <w:t>块</w:t>
      </w:r>
      <w:r>
        <w:rPr>
          <w:rFonts w:hint="default" w:ascii="Times New Roman" w:hAnsi="Times New Roman" w:eastAsia="宋体" w:cs="Times New Roman"/>
          <w:sz w:val="24"/>
          <w:szCs w:val="24"/>
          <w:highlight w:val="none"/>
        </w:rPr>
        <w:t>调查范围的确定和指认、地块调查现场获取信息及地块历史的相关性核实等。</w:t>
      </w:r>
      <w:r>
        <w:rPr>
          <w:rFonts w:hint="default" w:ascii="Times New Roman" w:hAnsi="Times New Roman" w:eastAsia="宋体" w:cs="Times New Roman"/>
          <w:sz w:val="24"/>
          <w:szCs w:val="24"/>
          <w:highlight w:val="none"/>
          <w:lang w:val="en-US"/>
        </w:rPr>
        <w:t>现场踏勘及访谈结果表明</w:t>
      </w:r>
      <w:r>
        <w:rPr>
          <w:rFonts w:hint="default" w:ascii="Times New Roman" w:hAnsi="Times New Roman" w:cs="Times New Roman"/>
          <w:sz w:val="24"/>
          <w:szCs w:val="24"/>
          <w:highlight w:val="none"/>
          <w:lang w:val="en-US" w:eastAsia="zh-CN"/>
        </w:rPr>
        <w:t>枣庄市薛城区张山五路东、世纪大道北（水系南）地块</w:t>
      </w:r>
      <w:r>
        <w:rPr>
          <w:rFonts w:hint="default" w:ascii="Times New Roman" w:hAnsi="Times New Roman" w:eastAsia="宋体" w:cs="Times New Roman"/>
          <w:sz w:val="24"/>
          <w:szCs w:val="24"/>
          <w:highlight w:val="none"/>
          <w:lang w:val="en-US"/>
        </w:rPr>
        <w:t>内地势</w:t>
      </w:r>
      <w:r>
        <w:rPr>
          <w:rFonts w:hint="default" w:ascii="Times New Roman" w:hAnsi="Times New Roman" w:eastAsia="宋体" w:cs="Times New Roman"/>
          <w:sz w:val="24"/>
          <w:szCs w:val="24"/>
          <w:highlight w:val="none"/>
          <w:lang w:val="en-US" w:eastAsia="zh-CN"/>
        </w:rPr>
        <w:t>北高南低</w:t>
      </w:r>
      <w:r>
        <w:rPr>
          <w:rFonts w:hint="default" w:ascii="Times New Roman" w:hAnsi="Times New Roman" w:eastAsia="宋体" w:cs="Times New Roman"/>
          <w:sz w:val="24"/>
          <w:szCs w:val="24"/>
          <w:highlight w:val="none"/>
          <w:lang w:val="en-US"/>
        </w:rPr>
        <w:t>，现场无明显污染痕迹及明显异味，历史上不存在污染的可能性。</w:t>
      </w:r>
    </w:p>
    <w:p>
      <w:pPr>
        <w:spacing w:line="360" w:lineRule="auto"/>
        <w:ind w:firstLine="48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本次踏勘主要内容及结果见表</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rPr>
        <w:t>，</w:t>
      </w:r>
      <w:r>
        <w:rPr>
          <w:rFonts w:hint="eastAsia" w:cs="Times New Roman"/>
          <w:sz w:val="24"/>
          <w:szCs w:val="24"/>
          <w:highlight w:val="none"/>
          <w:lang w:val="en-US" w:eastAsia="zh-CN"/>
        </w:rPr>
        <w:t>现场勘查</w:t>
      </w:r>
      <w:r>
        <w:rPr>
          <w:rFonts w:hint="default" w:ascii="Times New Roman" w:hAnsi="Times New Roman" w:eastAsia="宋体" w:cs="Times New Roman"/>
          <w:sz w:val="24"/>
          <w:szCs w:val="24"/>
          <w:highlight w:val="none"/>
          <w:lang w:val="en-US"/>
        </w:rPr>
        <w:t>照片见图</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rPr>
        <w:t>，地块周边现状见图</w:t>
      </w:r>
      <w:r>
        <w:rPr>
          <w:rFonts w:hint="default" w:ascii="Times New Roman" w:hAnsi="Times New Roman" w:eastAsia="宋体" w:cs="Times New Roman"/>
          <w:sz w:val="24"/>
          <w:szCs w:val="24"/>
          <w:highlight w:val="none"/>
          <w:lang w:val="en-US" w:eastAsia="zh-CN"/>
        </w:rPr>
        <w:t>3.4</w:t>
      </w:r>
      <w:r>
        <w:rPr>
          <w:rFonts w:hint="default" w:ascii="Times New Roman" w:hAnsi="Times New Roman" w:eastAsia="宋体" w:cs="Times New Roman"/>
          <w:sz w:val="24"/>
          <w:szCs w:val="24"/>
          <w:highlight w:val="none"/>
          <w:lang w:val="en-US"/>
        </w:rPr>
        <w:t>-1</w:t>
      </w:r>
      <w:r>
        <w:rPr>
          <w:rFonts w:hint="default" w:ascii="Times New Roman" w:hAnsi="Times New Roman" w:cs="Times New Roman"/>
          <w:sz w:val="24"/>
          <w:szCs w:val="24"/>
          <w:highlight w:val="none"/>
          <w:lang w:val="en-US" w:eastAsia="zh-CN"/>
        </w:rPr>
        <w:t>，现场踏勘记录表见附件</w:t>
      </w:r>
      <w:r>
        <w:rPr>
          <w:rFonts w:hint="eastAsia" w:cs="Times New Roman"/>
          <w:sz w:val="24"/>
          <w:szCs w:val="24"/>
          <w:highlight w:val="none"/>
          <w:lang w:val="en-US" w:eastAsia="zh-CN"/>
        </w:rPr>
        <w:t>9</w:t>
      </w:r>
      <w:r>
        <w:rPr>
          <w:rFonts w:hint="default" w:ascii="Times New Roman" w:hAnsi="Times New Roman" w:eastAsia="宋体" w:cs="Times New Roman"/>
          <w:sz w:val="24"/>
          <w:szCs w:val="24"/>
          <w:highlight w:val="none"/>
          <w:lang w:val="en-US"/>
        </w:rPr>
        <w:t>。</w:t>
      </w:r>
    </w:p>
    <w:p>
      <w:pPr>
        <w:pStyle w:val="37"/>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现场踏勘记录表</w:t>
      </w:r>
    </w:p>
    <w:tbl>
      <w:tblPr>
        <w:tblStyle w:val="31"/>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6"/>
        <w:gridCol w:w="3564"/>
        <w:gridCol w:w="4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6" w:type="pct"/>
            <w:vAlign w:val="center"/>
          </w:tcPr>
          <w:p>
            <w:pPr>
              <w:pStyle w:val="43"/>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序号</w:t>
            </w:r>
          </w:p>
        </w:tc>
        <w:tc>
          <w:tcPr>
            <w:tcW w:w="2139" w:type="pct"/>
            <w:vAlign w:val="center"/>
          </w:tcPr>
          <w:p>
            <w:pPr>
              <w:pStyle w:val="43"/>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踏勘内容</w:t>
            </w:r>
          </w:p>
        </w:tc>
        <w:tc>
          <w:tcPr>
            <w:tcW w:w="2544" w:type="pct"/>
            <w:vAlign w:val="center"/>
          </w:tcPr>
          <w:p>
            <w:pPr>
              <w:pStyle w:val="43"/>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现场踏勘记录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6"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1.1</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地块现状</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大部分种植一些树木，杨树、松树等；小部分为村民开荒的田地，种植花生，蔬菜等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0" w:hRule="atLeast"/>
        </w:trPr>
        <w:tc>
          <w:tcPr>
            <w:tcW w:w="316"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相邻地块现状</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东侧为</w:t>
            </w:r>
            <w:r>
              <w:rPr>
                <w:rFonts w:hint="eastAsia" w:cs="Times New Roman"/>
                <w:b w:val="0"/>
                <w:bCs/>
                <w:sz w:val="21"/>
                <w:szCs w:val="21"/>
                <w:highlight w:val="none"/>
                <w:lang w:val="en-US" w:eastAsia="zh-CN"/>
              </w:rPr>
              <w:t>荒</w:t>
            </w:r>
            <w:r>
              <w:rPr>
                <w:rFonts w:hint="default" w:ascii="Times New Roman" w:hAnsi="Times New Roman" w:eastAsia="宋体" w:cs="Times New Roman"/>
                <w:b w:val="0"/>
                <w:bCs/>
                <w:sz w:val="21"/>
                <w:szCs w:val="21"/>
                <w:highlight w:val="none"/>
                <w:lang w:val="en-US" w:eastAsia="zh-CN"/>
              </w:rPr>
              <w:t>地；</w:t>
            </w:r>
          </w:p>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西侧为</w:t>
            </w:r>
            <w:r>
              <w:rPr>
                <w:rFonts w:hint="eastAsia" w:cs="Times New Roman"/>
                <w:b w:val="0"/>
                <w:bCs/>
                <w:sz w:val="21"/>
                <w:szCs w:val="21"/>
                <w:highlight w:val="none"/>
                <w:lang w:val="en-US" w:eastAsia="zh-CN"/>
              </w:rPr>
              <w:t>荒</w:t>
            </w:r>
            <w:r>
              <w:rPr>
                <w:rFonts w:hint="default" w:ascii="Times New Roman" w:hAnsi="Times New Roman" w:eastAsia="宋体" w:cs="Times New Roman"/>
                <w:b w:val="0"/>
                <w:bCs/>
                <w:sz w:val="21"/>
                <w:szCs w:val="21"/>
                <w:highlight w:val="none"/>
                <w:lang w:val="en-US" w:eastAsia="zh-CN"/>
              </w:rPr>
              <w:t>地；</w:t>
            </w:r>
          </w:p>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南侧为</w:t>
            </w:r>
            <w:r>
              <w:rPr>
                <w:rFonts w:hint="eastAsia" w:cs="Times New Roman"/>
                <w:b w:val="0"/>
                <w:bCs/>
                <w:sz w:val="21"/>
                <w:szCs w:val="21"/>
                <w:highlight w:val="none"/>
                <w:lang w:val="en-US" w:eastAsia="zh-CN"/>
              </w:rPr>
              <w:t>道路（世纪大道）</w:t>
            </w:r>
            <w:r>
              <w:rPr>
                <w:rFonts w:hint="default" w:ascii="Times New Roman" w:hAnsi="Times New Roman" w:eastAsia="宋体" w:cs="Times New Roman"/>
                <w:b w:val="0"/>
                <w:bCs/>
                <w:sz w:val="21"/>
                <w:szCs w:val="21"/>
                <w:highlight w:val="none"/>
                <w:lang w:val="en-US" w:eastAsia="zh-CN"/>
              </w:rPr>
              <w:t>；</w:t>
            </w:r>
          </w:p>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北侧为</w:t>
            </w:r>
            <w:r>
              <w:rPr>
                <w:rFonts w:hint="eastAsia" w:cs="Times New Roman"/>
                <w:b w:val="0"/>
                <w:bCs/>
                <w:sz w:val="21"/>
                <w:szCs w:val="21"/>
                <w:highlight w:val="none"/>
                <w:lang w:val="en-US" w:eastAsia="zh-CN"/>
              </w:rPr>
              <w:t>荒</w:t>
            </w:r>
            <w:r>
              <w:rPr>
                <w:rFonts w:hint="default" w:ascii="Times New Roman" w:hAnsi="Times New Roman" w:eastAsia="宋体" w:cs="Times New Roman"/>
                <w:b w:val="0"/>
                <w:bCs/>
                <w:sz w:val="21"/>
                <w:szCs w:val="21"/>
                <w:highlight w:val="none"/>
                <w:lang w:val="en-US" w:eastAsia="zh-CN"/>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6"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地势北高南低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2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eastAsia" w:ascii="Times New Roman" w:hAnsi="Times New Roman" w:eastAsia="宋体" w:cs="Times New Roman"/>
                <w:b w:val="0"/>
                <w:bCs/>
                <w:sz w:val="21"/>
                <w:szCs w:val="21"/>
                <w:highlight w:val="none"/>
                <w:lang w:val="en-US" w:eastAsia="zh-CN"/>
              </w:rPr>
              <w:t>4</w:t>
            </w:r>
          </w:p>
        </w:tc>
        <w:tc>
          <w:tcPr>
            <w:tcW w:w="3564"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eastAsia="zh-CN"/>
              </w:rPr>
              <w:t>地块外地形地貌变化</w:t>
            </w:r>
            <w:r>
              <w:rPr>
                <w:rFonts w:hint="eastAsia" w:ascii="Times New Roman" w:hAnsi="Times New Roman" w:eastAsia="宋体" w:cs="Times New Roman"/>
                <w:b w:val="0"/>
                <w:bCs/>
                <w:sz w:val="21"/>
                <w:szCs w:val="21"/>
                <w:highlight w:val="none"/>
                <w:lang w:val="en-US" w:eastAsia="zh-CN"/>
              </w:rPr>
              <w:t>状</w:t>
            </w:r>
            <w:r>
              <w:rPr>
                <w:rFonts w:hint="default" w:ascii="Times New Roman" w:hAnsi="Times New Roman" w:eastAsia="宋体" w:cs="Times New Roman"/>
                <w:b w:val="0"/>
                <w:bCs/>
                <w:sz w:val="21"/>
                <w:szCs w:val="21"/>
                <w:highlight w:val="none"/>
                <w:lang w:val="en-US" w:eastAsia="zh-CN"/>
              </w:rPr>
              <w:t>况</w:t>
            </w:r>
            <w:r>
              <w:rPr>
                <w:rFonts w:hint="eastAsia" w:ascii="Times New Roman" w:hAnsi="Times New Roman" w:eastAsia="宋体" w:cs="Times New Roman"/>
                <w:b w:val="0"/>
                <w:bCs/>
                <w:sz w:val="21"/>
                <w:szCs w:val="21"/>
                <w:highlight w:val="none"/>
                <w:lang w:val="en-US" w:eastAsia="zh-CN"/>
              </w:rPr>
              <w:t>？</w:t>
            </w:r>
          </w:p>
        </w:tc>
        <w:tc>
          <w:tcPr>
            <w:tcW w:w="4238"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w:t>
            </w:r>
            <w:r>
              <w:rPr>
                <w:rFonts w:hint="eastAsia" w:ascii="Times New Roman" w:hAnsi="Times New Roman" w:eastAsia="宋体" w:cs="Times New Roman"/>
                <w:b w:val="0"/>
                <w:bCs/>
                <w:sz w:val="21"/>
                <w:szCs w:val="21"/>
                <w:highlight w:val="none"/>
                <w:lang w:val="en-US" w:eastAsia="zh-CN"/>
              </w:rPr>
              <w:t>较南高北低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2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eastAsia" w:ascii="Times New Roman" w:hAnsi="Times New Roman" w:eastAsia="宋体" w:cs="Times New Roman"/>
                <w:b w:val="0"/>
                <w:bCs/>
                <w:sz w:val="21"/>
                <w:szCs w:val="21"/>
                <w:highlight w:val="none"/>
                <w:lang w:val="en-US" w:eastAsia="zh-CN"/>
              </w:rPr>
              <w:t>5</w:t>
            </w:r>
          </w:p>
        </w:tc>
        <w:tc>
          <w:tcPr>
            <w:tcW w:w="3564"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eastAsia" w:ascii="Times New Roman" w:hAnsi="Times New Roman" w:eastAsia="宋体" w:cs="Times New Roman"/>
                <w:b w:val="0"/>
                <w:bCs/>
                <w:sz w:val="21"/>
                <w:szCs w:val="21"/>
                <w:highlight w:val="none"/>
                <w:lang w:val="en-US" w:eastAsia="zh-CN"/>
              </w:rPr>
              <w:t>地块内</w:t>
            </w:r>
            <w:r>
              <w:rPr>
                <w:rFonts w:hint="default" w:ascii="Times New Roman" w:hAnsi="Times New Roman" w:eastAsia="宋体" w:cs="Times New Roman"/>
                <w:b w:val="0"/>
                <w:bCs/>
                <w:sz w:val="21"/>
                <w:szCs w:val="21"/>
                <w:highlight w:val="none"/>
                <w:lang w:val="en-US" w:eastAsia="zh-CN"/>
              </w:rPr>
              <w:t>是否存在外来堆土、固体废物、污水等</w:t>
            </w:r>
            <w:r>
              <w:rPr>
                <w:rFonts w:hint="eastAsia" w:ascii="Times New Roman" w:hAnsi="Times New Roman" w:eastAsia="宋体" w:cs="Times New Roman"/>
                <w:b w:val="0"/>
                <w:bCs/>
                <w:sz w:val="21"/>
                <w:szCs w:val="21"/>
                <w:highlight w:val="none"/>
                <w:lang w:val="en-US" w:eastAsia="zh-CN"/>
              </w:rPr>
              <w:t>？</w:t>
            </w:r>
          </w:p>
        </w:tc>
        <w:tc>
          <w:tcPr>
            <w:tcW w:w="4238"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ascii="Times New Roman" w:hAnsi="Times New Roman" w:eastAsia="宋体" w:cs="Times New Roman"/>
                <w:b w:val="0"/>
                <w:bCs/>
                <w:sz w:val="21"/>
                <w:szCs w:val="21"/>
                <w:highlight w:val="none"/>
                <w:lang w:val="en-US" w:eastAsia="zh-CN"/>
              </w:rPr>
              <w:t>不存在</w:t>
            </w:r>
            <w:r>
              <w:rPr>
                <w:rFonts w:hint="default" w:ascii="Times New Roman" w:hAnsi="Times New Roman" w:eastAsia="宋体" w:cs="Times New Roman"/>
                <w:b w:val="0"/>
                <w:bCs/>
                <w:sz w:val="21"/>
                <w:szCs w:val="21"/>
                <w:highlight w:val="none"/>
                <w:lang w:val="en-US" w:eastAsia="zh-CN"/>
              </w:rPr>
              <w:t>外来堆土、固体废物、污水</w:t>
            </w:r>
            <w:r>
              <w:rPr>
                <w:rFonts w:hint="eastAsia" w:ascii="Times New Roman" w:hAnsi="Times New Roman" w:eastAsia="宋体" w:cs="Times New Roman"/>
                <w:b w:val="0"/>
                <w:bCs/>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2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eastAsia" w:ascii="Times New Roman" w:hAnsi="Times New Roman" w:eastAsia="宋体" w:cs="Times New Roman"/>
                <w:b w:val="0"/>
                <w:bCs/>
                <w:sz w:val="21"/>
                <w:szCs w:val="21"/>
                <w:highlight w:val="none"/>
                <w:lang w:val="en-US" w:eastAsia="zh-CN"/>
              </w:rPr>
              <w:t>6</w:t>
            </w:r>
          </w:p>
        </w:tc>
        <w:tc>
          <w:tcPr>
            <w:tcW w:w="3564"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eastAsia="zh-CN"/>
              </w:rPr>
              <w:t>地块周边区域是否存在异常气味</w:t>
            </w:r>
            <w:r>
              <w:rPr>
                <w:rFonts w:hint="eastAsia" w:ascii="Times New Roman" w:hAnsi="Times New Roman" w:eastAsia="宋体" w:cs="Times New Roman"/>
                <w:b w:val="0"/>
                <w:bCs/>
                <w:sz w:val="21"/>
                <w:szCs w:val="21"/>
                <w:highlight w:val="none"/>
                <w:lang w:val="en-US" w:eastAsia="zh-CN"/>
              </w:rPr>
              <w:t>，土壤</w:t>
            </w:r>
            <w:r>
              <w:rPr>
                <w:rFonts w:hint="default" w:ascii="Times New Roman" w:hAnsi="Times New Roman" w:eastAsia="宋体" w:cs="Times New Roman"/>
                <w:b w:val="0"/>
                <w:bCs/>
                <w:sz w:val="21"/>
                <w:szCs w:val="21"/>
                <w:highlight w:val="none"/>
                <w:lang w:val="en-US" w:eastAsia="zh-CN"/>
              </w:rPr>
              <w:t>是否存在异常气味</w:t>
            </w:r>
            <w:r>
              <w:rPr>
                <w:rFonts w:hint="eastAsia" w:ascii="Times New Roman" w:hAnsi="Times New Roman" w:eastAsia="宋体" w:cs="Times New Roman"/>
                <w:b w:val="0"/>
                <w:bCs/>
                <w:sz w:val="21"/>
                <w:szCs w:val="21"/>
                <w:highlight w:val="none"/>
                <w:lang w:val="en-US" w:eastAsia="zh-CN"/>
              </w:rPr>
              <w:t>，土质是否异常？</w:t>
            </w:r>
          </w:p>
        </w:tc>
        <w:tc>
          <w:tcPr>
            <w:tcW w:w="4238"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ascii="Times New Roman" w:hAnsi="Times New Roman" w:eastAsia="宋体" w:cs="Times New Roman"/>
                <w:b w:val="0"/>
                <w:bCs/>
                <w:sz w:val="21"/>
                <w:szCs w:val="21"/>
                <w:highlight w:val="none"/>
                <w:lang w:val="en-US" w:eastAsia="zh-CN"/>
              </w:rPr>
              <w:t>现场踏勘过程中无明显异味，土质正常。</w:t>
            </w:r>
          </w:p>
        </w:tc>
      </w:tr>
    </w:tbl>
    <w:p>
      <w:pPr>
        <w:spacing w:line="360" w:lineRule="auto"/>
        <w:ind w:firstLine="480"/>
        <w:rPr>
          <w:rFonts w:hint="default" w:ascii="Times New Roman" w:hAnsi="Times New Roman" w:eastAsia="宋体" w:cs="Times New Roman"/>
          <w:highlight w:val="none"/>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6"/>
        <w:gridCol w:w="4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highlight w:val="none"/>
                <w:lang w:val="en-US" w:eastAsia="zh-CN"/>
              </w:rPr>
              <w:drawing>
                <wp:inline distT="0" distB="0" distL="114300" distR="114300">
                  <wp:extent cx="2558415" cy="2033270"/>
                  <wp:effectExtent l="0" t="0" r="13335" b="5080"/>
                  <wp:docPr id="199" name="图片 199" descr="微信图片_2024070409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微信图片_20240704090232"/>
                          <pic:cNvPicPr>
                            <a:picLocks noChangeAspect="1"/>
                          </pic:cNvPicPr>
                        </pic:nvPicPr>
                        <pic:blipFill>
                          <a:blip r:embed="rId71"/>
                          <a:stretch>
                            <a:fillRect/>
                          </a:stretch>
                        </pic:blipFill>
                        <pic:spPr>
                          <a:xfrm>
                            <a:off x="0" y="0"/>
                            <a:ext cx="2558415" cy="2033270"/>
                          </a:xfrm>
                          <a:prstGeom prst="rect">
                            <a:avLst/>
                          </a:prstGeom>
                        </pic:spPr>
                      </pic:pic>
                    </a:graphicData>
                  </a:graphic>
                </wp:inline>
              </w:drawing>
            </w:r>
          </w:p>
        </w:tc>
        <w:tc>
          <w:tcPr>
            <w:tcW w:w="4505" w:type="dxa"/>
            <w:vAlign w:val="top"/>
          </w:tcPr>
          <w:p>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24430" cy="2055495"/>
                  <wp:effectExtent l="0" t="0" r="13970" b="1905"/>
                  <wp:docPr id="201" name="图片 201" descr="微信图片_2024070409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微信图片_20240704090233"/>
                          <pic:cNvPicPr>
                            <a:picLocks noChangeAspect="1"/>
                          </pic:cNvPicPr>
                        </pic:nvPicPr>
                        <pic:blipFill>
                          <a:blip r:embed="rId72"/>
                          <a:stretch>
                            <a:fillRect/>
                          </a:stretch>
                        </pic:blipFill>
                        <pic:spPr>
                          <a:xfrm>
                            <a:off x="0" y="0"/>
                            <a:ext cx="2424430" cy="20554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地块东部</w:t>
            </w:r>
          </w:p>
        </w:tc>
        <w:tc>
          <w:tcPr>
            <w:tcW w:w="4505" w:type="dxa"/>
            <w:vAlign w:val="top"/>
          </w:tcPr>
          <w:p>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地块东部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drawing>
                <wp:inline distT="0" distB="0" distL="114300" distR="114300">
                  <wp:extent cx="2521585" cy="1909445"/>
                  <wp:effectExtent l="0" t="0" r="12065" b="14605"/>
                  <wp:docPr id="202" name="图片 202" descr="微信图片_20240704090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微信图片_202407040902281"/>
                          <pic:cNvPicPr>
                            <a:picLocks noChangeAspect="1"/>
                          </pic:cNvPicPr>
                        </pic:nvPicPr>
                        <pic:blipFill>
                          <a:blip r:embed="rId73"/>
                          <a:stretch>
                            <a:fillRect/>
                          </a:stretch>
                        </pic:blipFill>
                        <pic:spPr>
                          <a:xfrm>
                            <a:off x="0" y="0"/>
                            <a:ext cx="2521585" cy="1909445"/>
                          </a:xfrm>
                          <a:prstGeom prst="rect">
                            <a:avLst/>
                          </a:prstGeom>
                        </pic:spPr>
                      </pic:pic>
                    </a:graphicData>
                  </a:graphic>
                </wp:inline>
              </w:drawing>
            </w:r>
          </w:p>
        </w:tc>
        <w:tc>
          <w:tcPr>
            <w:tcW w:w="4505" w:type="dxa"/>
            <w:vAlign w:val="top"/>
          </w:tcPr>
          <w:p>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521585" cy="1910715"/>
                  <wp:effectExtent l="0" t="0" r="12065" b="13335"/>
                  <wp:docPr id="203" name="图片 203" descr="微信图片_2024070409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微信图片_20240704090404"/>
                          <pic:cNvPicPr>
                            <a:picLocks noChangeAspect="1"/>
                          </pic:cNvPicPr>
                        </pic:nvPicPr>
                        <pic:blipFill>
                          <a:blip r:embed="rId74"/>
                          <a:stretch>
                            <a:fillRect/>
                          </a:stretch>
                        </pic:blipFill>
                        <pic:spPr>
                          <a:xfrm>
                            <a:off x="0" y="0"/>
                            <a:ext cx="2521585" cy="19107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地块西部</w:t>
            </w:r>
          </w:p>
        </w:tc>
        <w:tc>
          <w:tcPr>
            <w:tcW w:w="4505"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地块西部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drawing>
                <wp:inline distT="0" distB="0" distL="114300" distR="114300">
                  <wp:extent cx="2582545" cy="1908175"/>
                  <wp:effectExtent l="0" t="0" r="8255" b="15875"/>
                  <wp:docPr id="204" name="图片 204" descr="微信图片_2024070409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微信图片_20240704090405"/>
                          <pic:cNvPicPr>
                            <a:picLocks noChangeAspect="1"/>
                          </pic:cNvPicPr>
                        </pic:nvPicPr>
                        <pic:blipFill>
                          <a:blip r:embed="rId75"/>
                          <a:stretch>
                            <a:fillRect/>
                          </a:stretch>
                        </pic:blipFill>
                        <pic:spPr>
                          <a:xfrm>
                            <a:off x="0" y="0"/>
                            <a:ext cx="2582545" cy="1908175"/>
                          </a:xfrm>
                          <a:prstGeom prst="rect">
                            <a:avLst/>
                          </a:prstGeom>
                        </pic:spPr>
                      </pic:pic>
                    </a:graphicData>
                  </a:graphic>
                </wp:inline>
              </w:drawing>
            </w:r>
          </w:p>
        </w:tc>
        <w:tc>
          <w:tcPr>
            <w:tcW w:w="4505"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533650" cy="1872615"/>
                  <wp:effectExtent l="0" t="0" r="0" b="13335"/>
                  <wp:docPr id="205" name="图片 205" descr="微信图片_2024070409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微信图片_20240704090406"/>
                          <pic:cNvPicPr>
                            <a:picLocks noChangeAspect="1"/>
                          </pic:cNvPicPr>
                        </pic:nvPicPr>
                        <pic:blipFill>
                          <a:blip r:embed="rId76"/>
                          <a:stretch>
                            <a:fillRect/>
                          </a:stretch>
                        </pic:blipFill>
                        <pic:spPr>
                          <a:xfrm>
                            <a:off x="0" y="0"/>
                            <a:ext cx="2533650" cy="1872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地块南部</w:t>
            </w:r>
          </w:p>
        </w:tc>
        <w:tc>
          <w:tcPr>
            <w:tcW w:w="4505"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地块南部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drawing>
                <wp:inline distT="0" distB="0" distL="114300" distR="114300">
                  <wp:extent cx="2533650" cy="1914525"/>
                  <wp:effectExtent l="0" t="0" r="0" b="9525"/>
                  <wp:docPr id="206" name="图片 206" descr="微信图片_202407040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微信图片_20240704091015"/>
                          <pic:cNvPicPr>
                            <a:picLocks noChangeAspect="1"/>
                          </pic:cNvPicPr>
                        </pic:nvPicPr>
                        <pic:blipFill>
                          <a:blip r:embed="rId77"/>
                          <a:stretch>
                            <a:fillRect/>
                          </a:stretch>
                        </pic:blipFill>
                        <pic:spPr>
                          <a:xfrm>
                            <a:off x="0" y="0"/>
                            <a:ext cx="2533650" cy="1914525"/>
                          </a:xfrm>
                          <a:prstGeom prst="rect">
                            <a:avLst/>
                          </a:prstGeom>
                        </pic:spPr>
                      </pic:pic>
                    </a:graphicData>
                  </a:graphic>
                </wp:inline>
              </w:drawing>
            </w:r>
          </w:p>
        </w:tc>
        <w:tc>
          <w:tcPr>
            <w:tcW w:w="4505"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drawing>
                <wp:inline distT="0" distB="0" distL="114300" distR="114300">
                  <wp:extent cx="2531745" cy="1943735"/>
                  <wp:effectExtent l="0" t="0" r="1905" b="18415"/>
                  <wp:docPr id="207" name="图片 207" descr="微信图片_2024070409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微信图片_20240704091013"/>
                          <pic:cNvPicPr>
                            <a:picLocks noChangeAspect="1"/>
                          </pic:cNvPicPr>
                        </pic:nvPicPr>
                        <pic:blipFill>
                          <a:blip r:embed="rId78"/>
                          <a:stretch>
                            <a:fillRect/>
                          </a:stretch>
                        </pic:blipFill>
                        <pic:spPr>
                          <a:xfrm>
                            <a:off x="0" y="0"/>
                            <a:ext cx="2531745" cy="19437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地块北部</w:t>
            </w:r>
          </w:p>
        </w:tc>
        <w:tc>
          <w:tcPr>
            <w:tcW w:w="4505"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地块北部</w:t>
            </w:r>
          </w:p>
        </w:tc>
      </w:tr>
    </w:tbl>
    <w:p>
      <w:pPr>
        <w:spacing w:line="360" w:lineRule="auto"/>
        <w:ind w:firstLine="0" w:firstLineChars="0"/>
        <w:jc w:val="center"/>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eastAsia" w:ascii="Times New Roman" w:hAnsi="Times New Roman" w:eastAsia="黑体" w:cs="Times New Roman"/>
          <w:highlight w:val="none"/>
          <w:lang w:val="en-US" w:eastAsia="zh-CN"/>
        </w:rPr>
        <w:t>现场勘查</w:t>
      </w:r>
      <w:r>
        <w:rPr>
          <w:rFonts w:hint="default" w:ascii="Times New Roman" w:hAnsi="Times New Roman" w:eastAsia="黑体" w:cs="Times New Roman"/>
          <w:highlight w:val="none"/>
          <w:lang w:val="en-US"/>
        </w:rPr>
        <w:t>照片</w:t>
      </w:r>
    </w:p>
    <w:p>
      <w:pPr>
        <w:pStyle w:val="3"/>
        <w:spacing w:before="120" w:after="120"/>
        <w:ind w:firstLine="482" w:firstLineChars="200"/>
        <w:outlineLvl w:val="1"/>
        <w:rPr>
          <w:rFonts w:hint="default" w:ascii="Times New Roman" w:hAnsi="Times New Roman" w:eastAsia="宋体" w:cs="Times New Roman"/>
          <w:sz w:val="24"/>
          <w:szCs w:val="24"/>
          <w:highlight w:val="none"/>
        </w:rPr>
      </w:pPr>
      <w:bookmarkStart w:id="443" w:name="_Toc15780"/>
      <w:bookmarkStart w:id="444" w:name="_Toc10712"/>
      <w:bookmarkStart w:id="445" w:name="_Toc27873"/>
      <w:bookmarkStart w:id="446" w:name="_Toc14111"/>
      <w:bookmarkStart w:id="447" w:name="_Toc13970"/>
      <w:bookmarkStart w:id="448" w:name="_Toc19065"/>
      <w:bookmarkStart w:id="449" w:name="_Toc8080"/>
      <w:bookmarkStart w:id="450" w:name="_Toc25154"/>
      <w:bookmarkStart w:id="451" w:name="_Toc5311"/>
      <w:bookmarkStart w:id="452" w:name="_Toc4687"/>
      <w:bookmarkStart w:id="453" w:name="_Toc12313"/>
      <w:bookmarkStart w:id="454" w:name="_Toc26100"/>
      <w:bookmarkStart w:id="455" w:name="_Toc28619"/>
      <w:bookmarkStart w:id="456" w:name="_Toc22033"/>
      <w:bookmarkStart w:id="457" w:name="_Toc20421"/>
      <w:bookmarkStart w:id="458" w:name="_Toc11178"/>
      <w:r>
        <w:rPr>
          <w:rFonts w:hint="default" w:ascii="Times New Roman" w:hAnsi="Times New Roman" w:eastAsia="宋体" w:cs="Times New Roman"/>
          <w:sz w:val="24"/>
          <w:szCs w:val="24"/>
          <w:highlight w:val="none"/>
          <w:lang w:val="en-US" w:eastAsia="zh-CN"/>
        </w:rPr>
        <w:t>4.3</w:t>
      </w:r>
      <w:r>
        <w:rPr>
          <w:rFonts w:hint="default" w:ascii="Times New Roman" w:hAnsi="Times New Roman" w:eastAsia="宋体" w:cs="Times New Roman"/>
          <w:sz w:val="24"/>
          <w:szCs w:val="24"/>
          <w:highlight w:val="none"/>
        </w:rPr>
        <w:t>人员访谈情况</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sz w:val="24"/>
          <w:szCs w:val="24"/>
          <w:highlight w:val="none"/>
          <w:lang w:val="en-US" w:eastAsia="zh-CN"/>
        </w:rPr>
        <w:t>区</w:t>
      </w:r>
      <w:r>
        <w:rPr>
          <w:rFonts w:hint="default" w:ascii="Times New Roman" w:hAnsi="Times New Roman" w:eastAsia="宋体" w:cs="Times New Roman"/>
          <w:sz w:val="24"/>
          <w:szCs w:val="24"/>
          <w:highlight w:val="none"/>
          <w:lang w:val="en-US"/>
        </w:rPr>
        <w:t>自然资源局、区生态环境局相关工作人员，地块使用者和附近居民</w:t>
      </w:r>
      <w:r>
        <w:rPr>
          <w:rFonts w:hint="default" w:ascii="Times New Roman" w:hAnsi="Times New Roman" w:eastAsia="宋体" w:cs="Times New Roman"/>
          <w:sz w:val="24"/>
          <w:szCs w:val="24"/>
          <w:highlight w:val="none"/>
        </w:rPr>
        <w:t>等。</w:t>
      </w:r>
    </w:p>
    <w:p>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访谈采用当面交流和电话访谈方式进行。对访谈所获得的内容进行整理，对照</w:t>
      </w:r>
      <w:r>
        <w:rPr>
          <w:rFonts w:hint="default" w:ascii="Times New Roman" w:hAnsi="Times New Roman" w:eastAsia="宋体" w:cs="Times New Roman"/>
          <w:sz w:val="24"/>
          <w:szCs w:val="24"/>
          <w:highlight w:val="none"/>
          <w:lang w:val="en-US"/>
        </w:rPr>
        <w:t>现</w:t>
      </w:r>
      <w:r>
        <w:rPr>
          <w:rFonts w:hint="default" w:ascii="Times New Roman" w:hAnsi="Times New Roman" w:eastAsia="宋体" w:cs="Times New Roman"/>
          <w:sz w:val="24"/>
          <w:szCs w:val="24"/>
          <w:highlight w:val="none"/>
        </w:rPr>
        <w:t>有资料，对其中可疑处和不完善处进行再次核实和补充。</w:t>
      </w:r>
    </w:p>
    <w:p>
      <w:pPr>
        <w:ind w:firstLine="480"/>
        <w:jc w:val="left"/>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val="en-US"/>
        </w:rPr>
        <w:t>人员访谈照片图见图</w:t>
      </w:r>
      <w:r>
        <w:rPr>
          <w:rFonts w:hint="default" w:ascii="Times New Roman" w:hAnsi="Times New Roman" w:eastAsia="宋体" w:cs="Times New Roman"/>
          <w:sz w:val="24"/>
          <w:szCs w:val="24"/>
          <w:highlight w:val="none"/>
          <w:lang w:val="en-US" w:eastAsia="zh-CN"/>
        </w:rPr>
        <w:t>4.3-1</w:t>
      </w:r>
      <w:r>
        <w:rPr>
          <w:rFonts w:hint="default" w:ascii="Times New Roman" w:hAnsi="Times New Roman" w:eastAsia="宋体" w:cs="Times New Roman"/>
          <w:sz w:val="24"/>
          <w:szCs w:val="24"/>
          <w:highlight w:val="none"/>
          <w:lang w:val="en-US"/>
        </w:rPr>
        <w:t>，表</w:t>
      </w:r>
      <w:r>
        <w:rPr>
          <w:rFonts w:hint="default" w:ascii="Times New Roman" w:hAnsi="Times New Roman" w:eastAsia="宋体" w:cs="Times New Roman"/>
          <w:sz w:val="24"/>
          <w:szCs w:val="24"/>
          <w:highlight w:val="none"/>
          <w:lang w:val="en-US" w:eastAsia="zh-CN"/>
        </w:rPr>
        <w:t>4.3-2</w:t>
      </w:r>
      <w:r>
        <w:rPr>
          <w:rFonts w:hint="default" w:ascii="Times New Roman" w:hAnsi="Times New Roman" w:eastAsia="宋体" w:cs="Times New Roman"/>
          <w:sz w:val="24"/>
          <w:szCs w:val="24"/>
          <w:highlight w:val="none"/>
          <w:lang w:val="en-US"/>
        </w:rPr>
        <w:t>人员访谈信息表，表</w:t>
      </w:r>
      <w:r>
        <w:rPr>
          <w:rFonts w:hint="default" w:ascii="Times New Roman" w:hAnsi="Times New Roman" w:eastAsia="宋体" w:cs="Times New Roman"/>
          <w:sz w:val="24"/>
          <w:szCs w:val="24"/>
          <w:highlight w:val="none"/>
          <w:lang w:val="en-US" w:eastAsia="zh-CN"/>
        </w:rPr>
        <w:t>4.3-3</w:t>
      </w:r>
      <w:r>
        <w:rPr>
          <w:rFonts w:hint="default" w:ascii="Times New Roman" w:hAnsi="Times New Roman" w:eastAsia="宋体" w:cs="Times New Roman"/>
          <w:sz w:val="24"/>
          <w:szCs w:val="24"/>
          <w:highlight w:val="none"/>
          <w:lang w:val="en-US"/>
        </w:rPr>
        <w:t>人员访谈汇总表</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rPr>
        <w:t>人员访谈记录表见附件4。</w:t>
      </w:r>
    </w:p>
    <w:p>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访谈人员信息表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089"/>
        <w:gridCol w:w="2184"/>
        <w:gridCol w:w="1904"/>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4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224"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姓名</w:t>
            </w:r>
          </w:p>
        </w:tc>
        <w:tc>
          <w:tcPr>
            <w:tcW w:w="1280"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人员背景</w:t>
            </w:r>
          </w:p>
        </w:tc>
        <w:tc>
          <w:tcPr>
            <w:tcW w:w="111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联系电话</w:t>
            </w:r>
          </w:p>
        </w:tc>
        <w:tc>
          <w:tcPr>
            <w:tcW w:w="931"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访谈形式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孙乾</w:t>
            </w:r>
          </w:p>
        </w:tc>
        <w:tc>
          <w:tcPr>
            <w:tcW w:w="12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薛城区自然资源局</w:t>
            </w:r>
          </w:p>
        </w:tc>
        <w:tc>
          <w:tcPr>
            <w:tcW w:w="111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15106321028</w:t>
            </w:r>
          </w:p>
        </w:tc>
        <w:tc>
          <w:tcPr>
            <w:tcW w:w="931"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郝荣来</w:t>
            </w:r>
          </w:p>
        </w:tc>
        <w:tc>
          <w:tcPr>
            <w:tcW w:w="12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薛城区生态环境局</w:t>
            </w:r>
          </w:p>
        </w:tc>
        <w:tc>
          <w:tcPr>
            <w:tcW w:w="111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13863206300</w:t>
            </w:r>
          </w:p>
        </w:tc>
        <w:tc>
          <w:tcPr>
            <w:tcW w:w="931"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电话</w:t>
            </w:r>
            <w:r>
              <w:rPr>
                <w:rFonts w:hint="default" w:ascii="Times New Roman" w:hAnsi="Times New Roman" w:eastAsia="宋体" w:cs="Times New Roman"/>
                <w:color w:val="auto"/>
                <w:sz w:val="21"/>
                <w:szCs w:val="21"/>
                <w:highlight w:val="none"/>
              </w:rPr>
              <w:t>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岳瑞红</w:t>
            </w:r>
          </w:p>
        </w:tc>
        <w:tc>
          <w:tcPr>
            <w:tcW w:w="12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书记</w:t>
            </w:r>
          </w:p>
        </w:tc>
        <w:tc>
          <w:tcPr>
            <w:tcW w:w="111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18863203222</w:t>
            </w:r>
          </w:p>
        </w:tc>
        <w:tc>
          <w:tcPr>
            <w:tcW w:w="931"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面对面</w:t>
            </w:r>
            <w:r>
              <w:rPr>
                <w:rFonts w:hint="default" w:ascii="Times New Roman" w:hAnsi="Times New Roman" w:eastAsia="宋体" w:cs="Times New Roman"/>
                <w:color w:val="auto"/>
                <w:sz w:val="21"/>
                <w:szCs w:val="21"/>
                <w:highlight w:val="none"/>
                <w:lang w:val="en-US" w:eastAsia="zh-CN"/>
              </w:rPr>
              <w:t>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崔家路</w:t>
            </w:r>
          </w:p>
        </w:tc>
        <w:tc>
          <w:tcPr>
            <w:tcW w:w="12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地块原使用者</w:t>
            </w:r>
          </w:p>
        </w:tc>
        <w:tc>
          <w:tcPr>
            <w:tcW w:w="111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19963221663</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陈厚地</w:t>
            </w:r>
          </w:p>
        </w:tc>
        <w:tc>
          <w:tcPr>
            <w:tcW w:w="12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111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18863578676</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李正银</w:t>
            </w:r>
          </w:p>
        </w:tc>
        <w:tc>
          <w:tcPr>
            <w:tcW w:w="12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111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13863218263</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庄景山</w:t>
            </w:r>
          </w:p>
        </w:tc>
        <w:tc>
          <w:tcPr>
            <w:tcW w:w="12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111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15263219795</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0"/>
              <w:keepNext w:val="0"/>
              <w:keepLines w:val="0"/>
              <w:pageBreakBefore w:val="0"/>
              <w:widowControl w:val="0"/>
              <w:kinsoku/>
              <w:wordWrap/>
              <w:overflowPunct/>
              <w:topLinePunct w:val="0"/>
              <w:autoSpaceDE/>
              <w:autoSpaceDN/>
              <w:bidi w:val="0"/>
              <w:adjustRightInd/>
              <w:snapToGrid/>
              <w:spacing w:before="0" w:beforeLines="50" w:line="36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曹士会</w:t>
            </w:r>
          </w:p>
        </w:tc>
        <w:tc>
          <w:tcPr>
            <w:tcW w:w="12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111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15318061127</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b/>
          <w:bCs/>
          <w:highlight w:val="none"/>
          <w:lang w:val="en-US"/>
        </w:rPr>
      </w:pPr>
    </w:p>
    <w:tbl>
      <w:tblPr>
        <w:tblStyle w:val="32"/>
        <w:tblpPr w:leftFromText="180" w:rightFromText="180" w:vertAnchor="text" w:horzAnchor="page" w:tblpX="1984" w:tblpY="27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3"/>
        <w:gridCol w:w="4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2600"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641600" cy="2076450"/>
                  <wp:effectExtent l="0" t="0" r="6350" b="0"/>
                  <wp:docPr id="208" name="图片 208" descr="b6dcbb9447260a8ababf011a6b04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b6dcbb9447260a8ababf011a6b04e7a"/>
                          <pic:cNvPicPr>
                            <a:picLocks noChangeAspect="1"/>
                          </pic:cNvPicPr>
                        </pic:nvPicPr>
                        <pic:blipFill>
                          <a:blip r:embed="rId79"/>
                          <a:stretch>
                            <a:fillRect/>
                          </a:stretch>
                        </pic:blipFill>
                        <pic:spPr>
                          <a:xfrm>
                            <a:off x="0" y="0"/>
                            <a:ext cx="2641600" cy="2076450"/>
                          </a:xfrm>
                          <a:prstGeom prst="rect">
                            <a:avLst/>
                          </a:prstGeom>
                        </pic:spPr>
                      </pic:pic>
                    </a:graphicData>
                  </a:graphic>
                </wp:inline>
              </w:drawing>
            </w:r>
          </w:p>
        </w:tc>
        <w:tc>
          <w:tcPr>
            <w:tcW w:w="2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451100" cy="2018665"/>
                  <wp:effectExtent l="0" t="0" r="6350" b="635"/>
                  <wp:docPr id="32" name="图片 32" descr="微信图片_20240705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40705111111"/>
                          <pic:cNvPicPr>
                            <a:picLocks noChangeAspect="1"/>
                          </pic:cNvPicPr>
                        </pic:nvPicPr>
                        <pic:blipFill>
                          <a:blip r:embed="rId80"/>
                          <a:stretch>
                            <a:fillRect/>
                          </a:stretch>
                        </pic:blipFill>
                        <pic:spPr>
                          <a:xfrm>
                            <a:off x="0" y="0"/>
                            <a:ext cx="2451100" cy="2018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0"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default" w:ascii="Times New Roman" w:hAnsi="Times New Roman" w:cs="Times New Roman"/>
                <w:kern w:val="2"/>
                <w:sz w:val="21"/>
                <w:szCs w:val="21"/>
                <w:highlight w:val="none"/>
                <w:lang w:val="en-US" w:bidi="ar-SA"/>
              </w:rPr>
              <w:t>自然资源部门访谈</w:t>
            </w:r>
          </w:p>
        </w:tc>
        <w:tc>
          <w:tcPr>
            <w:tcW w:w="2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0"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bookmarkStart w:id="459" w:name="_Toc27142"/>
            <w:r>
              <w:rPr>
                <w:rFonts w:hint="default" w:ascii="Times New Roman" w:hAnsi="Times New Roman" w:eastAsia="宋体" w:cs="Times New Roman"/>
                <w:kern w:val="2"/>
                <w:sz w:val="21"/>
                <w:szCs w:val="21"/>
                <w:highlight w:val="none"/>
                <w:lang w:val="en-US" w:eastAsia="zh-CN" w:bidi="ar-SA"/>
              </w:rPr>
              <w:drawing>
                <wp:inline distT="0" distB="0" distL="114300" distR="114300">
                  <wp:extent cx="2677795" cy="2367915"/>
                  <wp:effectExtent l="0" t="0" r="8255" b="13335"/>
                  <wp:docPr id="44" name="图片 44" descr="微信图片_2024070511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407051111122"/>
                          <pic:cNvPicPr>
                            <a:picLocks noChangeAspect="1"/>
                          </pic:cNvPicPr>
                        </pic:nvPicPr>
                        <pic:blipFill>
                          <a:blip r:embed="rId81"/>
                          <a:stretch>
                            <a:fillRect/>
                          </a:stretch>
                        </pic:blipFill>
                        <pic:spPr>
                          <a:xfrm>
                            <a:off x="0" y="0"/>
                            <a:ext cx="2677795" cy="2367915"/>
                          </a:xfrm>
                          <a:prstGeom prst="rect">
                            <a:avLst/>
                          </a:prstGeom>
                        </pic:spPr>
                      </pic:pic>
                    </a:graphicData>
                  </a:graphic>
                </wp:inline>
              </w:drawing>
            </w:r>
          </w:p>
        </w:tc>
        <w:tc>
          <w:tcPr>
            <w:tcW w:w="2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451100" cy="2376805"/>
                  <wp:effectExtent l="0" t="0" r="6350" b="4445"/>
                  <wp:docPr id="33" name="图片 33" descr="微信图片_202407051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40705111115"/>
                          <pic:cNvPicPr>
                            <a:picLocks noChangeAspect="1"/>
                          </pic:cNvPicPr>
                        </pic:nvPicPr>
                        <pic:blipFill>
                          <a:blip r:embed="rId82"/>
                          <a:stretch>
                            <a:fillRect/>
                          </a:stretch>
                        </pic:blipFill>
                        <pic:spPr>
                          <a:xfrm>
                            <a:off x="0" y="0"/>
                            <a:ext cx="2451100" cy="2376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0"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地块使用者访谈</w:t>
            </w:r>
          </w:p>
        </w:tc>
        <w:tc>
          <w:tcPr>
            <w:tcW w:w="2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村书记访谈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0"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680335" cy="2353945"/>
                  <wp:effectExtent l="0" t="0" r="5715" b="8255"/>
                  <wp:docPr id="59" name="图片 59" descr="微信图片_2024070511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407051111115"/>
                          <pic:cNvPicPr>
                            <a:picLocks noChangeAspect="1"/>
                          </pic:cNvPicPr>
                        </pic:nvPicPr>
                        <pic:blipFill>
                          <a:blip r:embed="rId83"/>
                          <a:stretch>
                            <a:fillRect/>
                          </a:stretch>
                        </pic:blipFill>
                        <pic:spPr>
                          <a:xfrm>
                            <a:off x="0" y="0"/>
                            <a:ext cx="2680335" cy="2353945"/>
                          </a:xfrm>
                          <a:prstGeom prst="rect">
                            <a:avLst/>
                          </a:prstGeom>
                        </pic:spPr>
                      </pic:pic>
                    </a:graphicData>
                  </a:graphic>
                </wp:inline>
              </w:drawing>
            </w:r>
          </w:p>
        </w:tc>
        <w:tc>
          <w:tcPr>
            <w:tcW w:w="2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451100" cy="2325370"/>
                  <wp:effectExtent l="0" t="0" r="6350" b="17780"/>
                  <wp:docPr id="63" name="图片 63" descr="微信图片_2024070511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407051111141"/>
                          <pic:cNvPicPr>
                            <a:picLocks noChangeAspect="1"/>
                          </pic:cNvPicPr>
                        </pic:nvPicPr>
                        <pic:blipFill>
                          <a:blip r:embed="rId84"/>
                          <a:stretch>
                            <a:fillRect/>
                          </a:stretch>
                        </pic:blipFill>
                        <pic:spPr>
                          <a:xfrm>
                            <a:off x="0" y="0"/>
                            <a:ext cx="2451100" cy="23253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0"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周边居民访谈</w:t>
            </w:r>
          </w:p>
        </w:tc>
        <w:tc>
          <w:tcPr>
            <w:tcW w:w="2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0"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680335" cy="2385060"/>
                  <wp:effectExtent l="0" t="0" r="5715" b="15240"/>
                  <wp:docPr id="64" name="图片 64" descr="微信图片_20240705111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407051111134"/>
                          <pic:cNvPicPr>
                            <a:picLocks noChangeAspect="1"/>
                          </pic:cNvPicPr>
                        </pic:nvPicPr>
                        <pic:blipFill>
                          <a:blip r:embed="rId85"/>
                          <a:stretch>
                            <a:fillRect/>
                          </a:stretch>
                        </pic:blipFill>
                        <pic:spPr>
                          <a:xfrm>
                            <a:off x="0" y="0"/>
                            <a:ext cx="2680335" cy="2385060"/>
                          </a:xfrm>
                          <a:prstGeom prst="rect">
                            <a:avLst/>
                          </a:prstGeom>
                        </pic:spPr>
                      </pic:pic>
                    </a:graphicData>
                  </a:graphic>
                </wp:inline>
              </w:drawing>
            </w:r>
          </w:p>
        </w:tc>
        <w:tc>
          <w:tcPr>
            <w:tcW w:w="2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451100" cy="2379980"/>
                  <wp:effectExtent l="0" t="0" r="6350" b="1270"/>
                  <wp:docPr id="65" name="图片 65" descr="微信图片_20240705111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407051111144"/>
                          <pic:cNvPicPr>
                            <a:picLocks noChangeAspect="1"/>
                          </pic:cNvPicPr>
                        </pic:nvPicPr>
                        <pic:blipFill>
                          <a:blip r:embed="rId86"/>
                          <a:stretch>
                            <a:fillRect/>
                          </a:stretch>
                        </pic:blipFill>
                        <pic:spPr>
                          <a:xfrm>
                            <a:off x="0" y="0"/>
                            <a:ext cx="2451100" cy="2379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00"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地块使用</w:t>
            </w:r>
            <w:r>
              <w:rPr>
                <w:rFonts w:hint="default" w:ascii="Times New Roman" w:hAnsi="Times New Roman" w:cs="Times New Roman"/>
                <w:kern w:val="2"/>
                <w:sz w:val="21"/>
                <w:szCs w:val="21"/>
                <w:highlight w:val="none"/>
                <w:lang w:val="en-US" w:bidi="ar-SA"/>
              </w:rPr>
              <w:t>居民访谈</w:t>
            </w:r>
          </w:p>
        </w:tc>
        <w:tc>
          <w:tcPr>
            <w:tcW w:w="2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地块使用</w:t>
            </w:r>
            <w:r>
              <w:rPr>
                <w:rFonts w:hint="default" w:ascii="Times New Roman" w:hAnsi="Times New Roman" w:cs="Times New Roman"/>
                <w:kern w:val="2"/>
                <w:sz w:val="21"/>
                <w:szCs w:val="21"/>
                <w:highlight w:val="none"/>
                <w:lang w:val="en-US" w:bidi="ar-SA"/>
              </w:rPr>
              <w:t>居民访谈</w:t>
            </w:r>
          </w:p>
        </w:tc>
      </w:tr>
      <w:bookmarkEnd w:id="459"/>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rPr>
        <w:t>人员访谈照片</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人员访谈汇总表</w:t>
      </w:r>
    </w:p>
    <w:tbl>
      <w:tblPr>
        <w:tblStyle w:val="31"/>
        <w:tblW w:w="50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6"/>
        <w:gridCol w:w="3688"/>
        <w:gridCol w:w="3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序号</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提问</w:t>
            </w:r>
          </w:p>
        </w:tc>
        <w:tc>
          <w:tcPr>
            <w:tcW w:w="2375"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回答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5" w:type="pct"/>
            <w:vAlign w:val="center"/>
          </w:tcPr>
          <w:p>
            <w:pPr>
              <w:keepNext w:val="0"/>
              <w:keepLines w:val="0"/>
              <w:pageBreakBefore w:val="0"/>
              <w:widowControl w:val="0"/>
              <w:kinsoku/>
              <w:wordWrap/>
              <w:overflowPunct/>
              <w:topLinePunct w:val="0"/>
              <w:autoSpaceDE w:val="0"/>
              <w:autoSpaceDN w:val="0"/>
              <w:bidi w:val="0"/>
              <w:adjustRightInd/>
              <w:spacing w:before="0" w:beforeLines="50" w:line="36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auto"/>
                <w:sz w:val="21"/>
                <w:szCs w:val="21"/>
                <w:highlight w:val="none"/>
                <w:lang w:val="en-US" w:eastAsia="zh-CN"/>
              </w:rPr>
              <w:t>至今为</w:t>
            </w:r>
            <w:r>
              <w:rPr>
                <w:rFonts w:hint="eastAsia" w:ascii="Times New Roman" w:hAnsi="Times New Roman" w:cs="Times New Roman"/>
                <w:b w:val="0"/>
                <w:bCs/>
                <w:color w:val="auto"/>
                <w:sz w:val="21"/>
                <w:szCs w:val="21"/>
                <w:highlight w:val="none"/>
                <w:lang w:val="en-US" w:eastAsia="zh-CN"/>
              </w:rPr>
              <w:t>新城街道东巨山村</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5"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5"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无环境事故；无固废堆放</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和其他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5"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存在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重污染</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企业</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5"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无地下设施</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5"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是否进行施工</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，土壤和地下水颜色和气味的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c>
          <w:tcPr>
            <w:tcW w:w="2375"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没有进行施工。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8</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地块历史耕种所用化肥、农药是否是有毒有害的？</w:t>
            </w:r>
          </w:p>
        </w:tc>
        <w:tc>
          <w:tcPr>
            <w:tcW w:w="2375" w:type="pct"/>
            <w:vAlign w:val="center"/>
          </w:tcPr>
          <w:p>
            <w:pPr>
              <w:pStyle w:val="27"/>
              <w:spacing w:line="360" w:lineRule="auto"/>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bidi="zh-CN"/>
                <w14:textFill>
                  <w14:solidFill>
                    <w14:schemeClr w14:val="tx1"/>
                  </w14:solidFill>
                </w14:textFill>
              </w:rPr>
              <w:t>大部分</w:t>
            </w:r>
            <w:r>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t>种植杨树，</w:t>
            </w:r>
            <w:r>
              <w:rPr>
                <w:rFonts w:hint="eastAsia" w:ascii="Times New Roman" w:hAnsi="Times New Roman" w:eastAsia="宋体" w:cs="Times New Roman"/>
                <w:b w:val="0"/>
                <w:bCs/>
                <w:color w:val="000000" w:themeColor="text1"/>
                <w:sz w:val="21"/>
                <w:szCs w:val="21"/>
                <w:lang w:val="en-US" w:eastAsia="zh-CN" w:bidi="zh-CN"/>
                <w14:textFill>
                  <w14:solidFill>
                    <w14:schemeClr w14:val="tx1"/>
                  </w14:solidFill>
                </w14:textFill>
              </w:rPr>
              <w:t>松树</w:t>
            </w:r>
            <w:r>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bidi="zh-CN"/>
                <w14:textFill>
                  <w14:solidFill>
                    <w14:schemeClr w14:val="tx1"/>
                  </w14:solidFill>
                </w14:textFill>
              </w:rPr>
              <w:t>柏树；</w:t>
            </w:r>
            <w:r>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t>小部分为村民开荒的田地，种植花生，蔬菜等（种地所使用的农药为低毒农药，使用的农药主要为乐果、敌百虫、敌敌畏、马拉硫磷等有机磷农药，半衰期数周至几个月，衰减较快，毒性分子低，土壤可分解；化肥为氮肥和复合肥；灌溉为雨水，故对本地块产生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地块历史上农作物灌溉用水来源？</w:t>
            </w:r>
          </w:p>
        </w:tc>
        <w:tc>
          <w:tcPr>
            <w:tcW w:w="2375"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灌溉用水主要为雨水。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ind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地块是否有土壤运入、运出情况？</w:t>
            </w:r>
          </w:p>
        </w:tc>
        <w:tc>
          <w:tcPr>
            <w:tcW w:w="2375"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36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未开发使用，还是荒地。</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访谈表明：</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该区域利用状态</w:t>
      </w:r>
      <w:r>
        <w:rPr>
          <w:rFonts w:hint="eastAsia" w:ascii="Times New Roman" w:hAnsi="Times New Roman" w:cs="Times New Roman"/>
          <w:color w:val="auto"/>
          <w:sz w:val="24"/>
          <w:szCs w:val="24"/>
          <w:highlight w:val="none"/>
          <w:lang w:val="en-US" w:eastAsia="zh-CN"/>
        </w:rPr>
        <w:t>至</w:t>
      </w:r>
      <w:r>
        <w:rPr>
          <w:rFonts w:hint="default" w:ascii="Times New Roman" w:hAnsi="Times New Roman" w:eastAsia="宋体" w:cs="Times New Roman"/>
          <w:color w:val="auto"/>
          <w:sz w:val="24"/>
          <w:szCs w:val="24"/>
          <w:highlight w:val="none"/>
          <w:lang w:val="en-US" w:eastAsia="zh-CN"/>
        </w:rPr>
        <w:t>今为新城街道东巨山村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auto"/>
          <w:sz w:val="24"/>
          <w:szCs w:val="24"/>
          <w:highlight w:val="none"/>
          <w:lang w:val="en-US" w:eastAsia="zh-CN"/>
        </w:rPr>
        <w:t>地块内现状大部分为种植杨树，松树，柏树，（种地所使用的农药为低毒农药，使用的农药主要为乐果、敌百虫、敌敌畏、马拉硫磷等有机磷农药，半衰期数周至几个月，衰减较快，毒性分子低，土壤可分解；化肥为氮肥和复合肥；灌溉为雨水，故对本地块产生的影响较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其余地方无变化，</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地块历史上未曾发生过化学品泄漏或其他环境污染事故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无环境事故；无固废堆放，地块周围没有污染企业</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和其他</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可能的污染隐患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（无其他小作坊）；</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地块内无管线和管道通过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地块内不曾有暗沟、渗坑。</w:t>
      </w:r>
    </w:p>
    <w:p>
      <w:pPr>
        <w:pStyle w:val="3"/>
        <w:spacing w:before="120" w:after="120" w:line="360" w:lineRule="auto"/>
        <w:rPr>
          <w:rFonts w:hint="default" w:ascii="Times New Roman" w:hAnsi="Times New Roman" w:eastAsia="宋体" w:cs="Times New Roman"/>
          <w:sz w:val="24"/>
          <w:szCs w:val="24"/>
          <w:highlight w:val="none"/>
          <w:lang w:val="en-US" w:eastAsia="zh-CN"/>
        </w:rPr>
        <w:sectPr>
          <w:pgSz w:w="11911" w:h="16838"/>
          <w:pgMar w:top="1440" w:right="1800" w:bottom="1440" w:left="1800" w:header="850" w:footer="680" w:gutter="0"/>
          <w:pgNumType w:fmt="decimal"/>
          <w:cols w:space="0" w:num="1"/>
        </w:sectPr>
      </w:pPr>
      <w:bookmarkStart w:id="460" w:name="4.1.4信息采集情况分析"/>
      <w:bookmarkEnd w:id="460"/>
      <w:bookmarkStart w:id="461" w:name="_bookmark17"/>
      <w:bookmarkEnd w:id="461"/>
      <w:bookmarkStart w:id="462" w:name="4.2地块潜在污染物分析"/>
      <w:bookmarkEnd w:id="462"/>
      <w:bookmarkStart w:id="463" w:name="_Toc19115"/>
      <w:bookmarkStart w:id="464" w:name="_Toc26671"/>
      <w:bookmarkStart w:id="465" w:name="_Toc22709"/>
      <w:bookmarkStart w:id="466" w:name="_Toc17095"/>
      <w:bookmarkStart w:id="467" w:name="_Toc13731"/>
      <w:bookmarkStart w:id="468" w:name="_Toc18609"/>
      <w:bookmarkStart w:id="469" w:name="_Toc30600"/>
      <w:bookmarkStart w:id="470" w:name="_Toc7363"/>
      <w:bookmarkStart w:id="471" w:name="_Toc12794"/>
      <w:bookmarkStart w:id="472" w:name="_Toc23703"/>
      <w:bookmarkStart w:id="473" w:name="_Toc13222"/>
      <w:bookmarkStart w:id="474" w:name="_Toc1416"/>
      <w:bookmarkStart w:id="475" w:name="_Toc22137"/>
      <w:bookmarkStart w:id="476" w:name="_Toc3270"/>
      <w:bookmarkStart w:id="477" w:name="_Toc6212"/>
      <w:bookmarkStart w:id="478" w:name="_Toc7620"/>
      <w:bookmarkStart w:id="479" w:name="_Toc16895"/>
    </w:p>
    <w:p>
      <w:pPr>
        <w:pStyle w:val="3"/>
        <w:spacing w:before="120" w:after="120" w:line="360" w:lineRule="auto"/>
        <w:rPr>
          <w:rFonts w:hint="default" w:ascii="Times New Roman" w:hAnsi="Times New Roman" w:eastAsia="宋体" w:cs="Times New Roman"/>
          <w:sz w:val="24"/>
          <w:szCs w:val="24"/>
          <w:highlight w:val="none"/>
        </w:rPr>
      </w:pPr>
      <w:bookmarkStart w:id="480" w:name="_Toc6052"/>
      <w:r>
        <w:rPr>
          <w:rFonts w:hint="default" w:ascii="Times New Roman" w:hAnsi="Times New Roman" w:eastAsia="宋体" w:cs="Times New Roman"/>
          <w:sz w:val="24"/>
          <w:szCs w:val="24"/>
          <w:highlight w:val="none"/>
          <w:lang w:val="en-US" w:eastAsia="zh-CN"/>
        </w:rPr>
        <w:t>4.4</w:t>
      </w:r>
      <w:r>
        <w:rPr>
          <w:rFonts w:hint="default" w:ascii="Times New Roman" w:hAnsi="Times New Roman" w:eastAsia="宋体" w:cs="Times New Roman"/>
          <w:sz w:val="24"/>
          <w:szCs w:val="24"/>
          <w:highlight w:val="none"/>
        </w:rPr>
        <w:t>地块潜在污染物分析</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4"/>
        <w:spacing w:before="120" w:after="120" w:line="360" w:lineRule="auto"/>
        <w:rPr>
          <w:rFonts w:hint="default" w:ascii="Times New Roman" w:hAnsi="Times New Roman" w:eastAsia="宋体" w:cs="Times New Roman"/>
          <w:sz w:val="24"/>
          <w:szCs w:val="24"/>
          <w:highlight w:val="none"/>
        </w:rPr>
      </w:pPr>
      <w:bookmarkStart w:id="481" w:name="4.2.1原地块功能区分布"/>
      <w:bookmarkEnd w:id="481"/>
      <w:bookmarkStart w:id="482" w:name="4.2.2地块潜在污染源分析"/>
      <w:bookmarkEnd w:id="482"/>
      <w:bookmarkStart w:id="483" w:name="_Toc1281"/>
      <w:bookmarkStart w:id="484" w:name="_Toc25818"/>
      <w:bookmarkStart w:id="485" w:name="_Toc15557"/>
      <w:bookmarkStart w:id="486" w:name="_Toc1698"/>
      <w:bookmarkStart w:id="487" w:name="_Toc6113"/>
      <w:bookmarkStart w:id="488" w:name="_Toc6529"/>
      <w:bookmarkStart w:id="489" w:name="_Toc28247"/>
      <w:bookmarkStart w:id="490" w:name="_Toc9742"/>
      <w:bookmarkStart w:id="491" w:name="_Toc5837"/>
      <w:bookmarkStart w:id="492" w:name="_Toc27425"/>
      <w:bookmarkStart w:id="493" w:name="_Toc14692"/>
      <w:r>
        <w:rPr>
          <w:rFonts w:hint="default" w:ascii="Times New Roman" w:hAnsi="Times New Roman" w:eastAsia="宋体" w:cs="Times New Roman"/>
          <w:sz w:val="24"/>
          <w:szCs w:val="24"/>
          <w:highlight w:val="none"/>
          <w:lang w:val="en-US" w:eastAsia="zh-CN"/>
        </w:rPr>
        <w:t>4.4.1</w:t>
      </w:r>
      <w:r>
        <w:rPr>
          <w:rFonts w:hint="default" w:ascii="Times New Roman" w:hAnsi="Times New Roman" w:eastAsia="宋体" w:cs="Times New Roman"/>
          <w:sz w:val="24"/>
          <w:szCs w:val="24"/>
          <w:highlight w:val="none"/>
        </w:rPr>
        <w:t>地块</w:t>
      </w:r>
      <w:r>
        <w:rPr>
          <w:rFonts w:hint="default" w:ascii="Times New Roman" w:hAnsi="Times New Roman" w:eastAsia="宋体" w:cs="Times New Roman"/>
          <w:sz w:val="24"/>
          <w:szCs w:val="24"/>
          <w:highlight w:val="none"/>
          <w:lang w:val="en-US"/>
        </w:rPr>
        <w:t>内</w:t>
      </w:r>
      <w:r>
        <w:rPr>
          <w:rFonts w:hint="default" w:ascii="Times New Roman" w:hAnsi="Times New Roman" w:eastAsia="宋体" w:cs="Times New Roman"/>
          <w:sz w:val="24"/>
          <w:szCs w:val="24"/>
          <w:highlight w:val="none"/>
        </w:rPr>
        <w:t>潜在污染源分析</w:t>
      </w:r>
      <w:bookmarkEnd w:id="483"/>
      <w:bookmarkEnd w:id="484"/>
      <w:bookmarkEnd w:id="485"/>
      <w:bookmarkEnd w:id="486"/>
      <w:bookmarkEnd w:id="487"/>
      <w:bookmarkEnd w:id="488"/>
      <w:bookmarkEnd w:id="489"/>
      <w:bookmarkEnd w:id="490"/>
      <w:bookmarkEnd w:id="491"/>
      <w:bookmarkEnd w:id="492"/>
      <w:bookmarkEnd w:id="493"/>
    </w:p>
    <w:p>
      <w:pPr>
        <w:pStyle w:val="27"/>
        <w:spacing w:line="360" w:lineRule="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z w:val="24"/>
          <w:szCs w:val="24"/>
          <w:highlight w:val="none"/>
        </w:rPr>
        <w:t>从历史影像图和现场调查可以看出地块内</w:t>
      </w:r>
      <w:r>
        <w:rPr>
          <w:rFonts w:hint="eastAsia" w:ascii="Times New Roman" w:hAnsi="Times New Roman" w:cs="Times New Roman"/>
          <w:sz w:val="24"/>
          <w:szCs w:val="24"/>
          <w:highlight w:val="none"/>
          <w:lang w:val="en-US" w:eastAsia="zh-CN"/>
        </w:rPr>
        <w:t>为荒地</w:t>
      </w:r>
      <w:r>
        <w:rPr>
          <w:rFonts w:hint="default" w:ascii="Times New Roman" w:hAnsi="Times New Roman" w:cs="Times New Roman"/>
          <w:b w:val="0"/>
          <w:bCs w:val="0"/>
          <w:kern w:val="2"/>
          <w:sz w:val="24"/>
          <w:szCs w:val="24"/>
          <w:highlight w:val="none"/>
          <w:lang w:val="en-US" w:eastAsia="zh-CN" w:bidi="zh-CN"/>
        </w:rPr>
        <w:t>，大部分种植一些树木，杨树、松树</w:t>
      </w:r>
      <w:r>
        <w:rPr>
          <w:rFonts w:hint="eastAsia" w:ascii="Times New Roman" w:hAnsi="Times New Roman" w:cs="Times New Roman"/>
          <w:b w:val="0"/>
          <w:bCs w:val="0"/>
          <w:kern w:val="2"/>
          <w:sz w:val="24"/>
          <w:szCs w:val="24"/>
          <w:highlight w:val="none"/>
          <w:lang w:val="en-US" w:eastAsia="zh-CN" w:bidi="zh-CN"/>
        </w:rPr>
        <w:t>、柏树</w:t>
      </w:r>
      <w:r>
        <w:rPr>
          <w:rFonts w:hint="default" w:ascii="Times New Roman" w:hAnsi="Times New Roman" w:cs="Times New Roman"/>
          <w:b w:val="0"/>
          <w:bCs w:val="0"/>
          <w:kern w:val="2"/>
          <w:sz w:val="24"/>
          <w:szCs w:val="24"/>
          <w:highlight w:val="none"/>
          <w:lang w:val="en-US" w:eastAsia="zh-CN" w:bidi="zh-CN"/>
        </w:rPr>
        <w:t>等；小部分为村民开荒的田地，种植花生，蔬菜等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27"/>
        <w:spacing w:line="360" w:lineRule="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历史农田、</w:t>
      </w:r>
      <w:r>
        <w:rPr>
          <w:rFonts w:hint="eastAsia" w:ascii="Times New Roman" w:hAnsi="Times New Roman" w:cs="Times New Roman"/>
          <w:color w:val="auto"/>
          <w:sz w:val="24"/>
          <w:szCs w:val="24"/>
          <w:highlight w:val="none"/>
          <w:lang w:val="en-US" w:eastAsia="zh-CN"/>
        </w:rPr>
        <w:t>荒地</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农作物主要为小麦、玉米等</w:t>
      </w:r>
      <w:r>
        <w:rPr>
          <w:rFonts w:hint="default" w:ascii="Times New Roman" w:hAnsi="Times New Roman" w:eastAsia="宋体" w:cs="Times New Roman"/>
          <w:color w:val="auto"/>
          <w:sz w:val="24"/>
          <w:szCs w:val="24"/>
          <w:highlight w:val="none"/>
          <w:lang w:val="en-US" w:eastAsia="zh-CN"/>
        </w:rPr>
        <w:t>，树木主要为</w:t>
      </w:r>
      <w:r>
        <w:rPr>
          <w:rFonts w:hint="default" w:ascii="Times New Roman" w:hAnsi="Times New Roman" w:cs="Times New Roman"/>
          <w:b w:val="0"/>
          <w:bCs w:val="0"/>
          <w:kern w:val="2"/>
          <w:sz w:val="24"/>
          <w:szCs w:val="24"/>
          <w:highlight w:val="none"/>
          <w:lang w:val="en-US" w:eastAsia="zh-CN" w:bidi="zh-CN"/>
        </w:rPr>
        <w:t>杨树、松树</w:t>
      </w:r>
      <w:r>
        <w:rPr>
          <w:rFonts w:hint="eastAsia" w:ascii="Times New Roman" w:hAnsi="Times New Roman" w:cs="Times New Roman"/>
          <w:b w:val="0"/>
          <w:bCs w:val="0"/>
          <w:kern w:val="2"/>
          <w:sz w:val="24"/>
          <w:szCs w:val="24"/>
          <w:highlight w:val="none"/>
          <w:lang w:val="en-US" w:eastAsia="zh-CN" w:bidi="zh-CN"/>
        </w:rPr>
        <w:t>、柏树</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pPr>
        <w:pStyle w:val="12"/>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该地块</w:t>
      </w:r>
      <w:r>
        <w:rPr>
          <w:rFonts w:hint="default" w:ascii="Times New Roman" w:hAnsi="Times New Roman" w:eastAsia="宋体" w:cs="Times New Roman"/>
          <w:sz w:val="24"/>
          <w:szCs w:val="24"/>
          <w:highlight w:val="none"/>
        </w:rPr>
        <w:t>未用作其他用途，历史上不曾涉及工矿用途、规模化养殖、有毒有害物质储存与输送，不涉及环境污染事故、危险废物堆放、固废填埋等，不涉及工业废水污染，不存在</w:t>
      </w:r>
      <w:r>
        <w:rPr>
          <w:rFonts w:hint="eastAsia" w:ascii="Times New Roman" w:hAnsi="Times New Roman" w:cs="Times New Roman"/>
          <w:sz w:val="24"/>
          <w:szCs w:val="24"/>
          <w:highlight w:val="none"/>
          <w:lang w:eastAsia="zh-CN"/>
        </w:rPr>
        <w:t>其他可能</w:t>
      </w:r>
      <w:r>
        <w:rPr>
          <w:rFonts w:hint="default" w:ascii="Times New Roman" w:hAnsi="Times New Roman" w:eastAsia="宋体" w:cs="Times New Roman"/>
          <w:sz w:val="24"/>
          <w:szCs w:val="24"/>
          <w:highlight w:val="none"/>
        </w:rPr>
        <w:t>造成土壤污染的情形</w:t>
      </w:r>
      <w:r>
        <w:rPr>
          <w:rFonts w:hint="default" w:ascii="Times New Roman" w:hAnsi="Times New Roman" w:eastAsia="宋体" w:cs="Times New Roman"/>
          <w:sz w:val="24"/>
          <w:szCs w:val="24"/>
          <w:highlight w:val="none"/>
          <w:lang w:eastAsia="zh-CN"/>
        </w:rPr>
        <w:t>，</w:t>
      </w:r>
      <w:r>
        <w:rPr>
          <w:rFonts w:hint="default" w:ascii="Times New Roman" w:hAnsi="Times New Roman" w:cs="Times New Roman"/>
          <w:lang w:val="en-US" w:eastAsia="zh-CN"/>
        </w:rPr>
        <w:t>地块内无潜在污染源</w:t>
      </w:r>
      <w:r>
        <w:rPr>
          <w:rFonts w:hint="default" w:ascii="Times New Roman" w:hAnsi="Times New Roman" w:eastAsia="宋体" w:cs="Times New Roman"/>
          <w:sz w:val="24"/>
          <w:szCs w:val="24"/>
          <w:highlight w:val="none"/>
          <w:lang w:val="en-US"/>
        </w:rPr>
        <w:t>。</w:t>
      </w:r>
    </w:p>
    <w:p>
      <w:pPr>
        <w:ind w:left="0" w:leftChars="0" w:firstLine="0" w:firstLineChars="0"/>
        <w:rPr>
          <w:rFonts w:hint="default" w:ascii="Times New Roman" w:hAnsi="Times New Roman" w:cs="Times New Roman"/>
          <w:highlight w:val="none"/>
          <w:lang w:val="en-US"/>
        </w:rPr>
        <w:sectPr>
          <w:pgSz w:w="11911" w:h="16838"/>
          <w:pgMar w:top="1440" w:right="1800" w:bottom="1440" w:left="1800" w:header="850" w:footer="680" w:gutter="0"/>
          <w:pgNumType w:fmt="decimal"/>
          <w:cols w:space="0" w:num="1"/>
        </w:sectPr>
      </w:pPr>
      <w:bookmarkStart w:id="494" w:name="_Toc17753"/>
      <w:bookmarkStart w:id="495" w:name="_Toc20648"/>
      <w:bookmarkStart w:id="496" w:name="_Toc2476"/>
      <w:bookmarkStart w:id="497" w:name="_Toc31420"/>
      <w:bookmarkStart w:id="498" w:name="_Toc22013"/>
      <w:bookmarkStart w:id="499" w:name="_Toc29413"/>
      <w:bookmarkStart w:id="500" w:name="_Toc23192"/>
      <w:bookmarkStart w:id="501" w:name="_Toc10549"/>
      <w:bookmarkStart w:id="502" w:name="_Toc21981"/>
      <w:bookmarkStart w:id="503" w:name="_Toc8069"/>
    </w:p>
    <w:bookmarkEnd w:id="494"/>
    <w:bookmarkEnd w:id="495"/>
    <w:bookmarkEnd w:id="496"/>
    <w:bookmarkEnd w:id="497"/>
    <w:bookmarkEnd w:id="498"/>
    <w:bookmarkEnd w:id="499"/>
    <w:bookmarkEnd w:id="500"/>
    <w:bookmarkEnd w:id="501"/>
    <w:bookmarkEnd w:id="502"/>
    <w:bookmarkEnd w:id="503"/>
    <w:p>
      <w:pPr>
        <w:pStyle w:val="4"/>
        <w:spacing w:before="120" w:after="120" w:line="360" w:lineRule="auto"/>
        <w:jc w:val="left"/>
        <w:rPr>
          <w:rFonts w:hint="default" w:ascii="Times New Roman" w:hAnsi="Times New Roman" w:eastAsia="宋体" w:cs="Times New Roman"/>
          <w:highlight w:val="none"/>
        </w:rPr>
      </w:pPr>
      <w:bookmarkStart w:id="504" w:name="_Toc4557"/>
      <w:r>
        <w:rPr>
          <w:rFonts w:hint="default" w:ascii="Times New Roman" w:hAnsi="Times New Roman" w:eastAsia="宋体" w:cs="Times New Roman"/>
          <w:highlight w:val="none"/>
          <w:lang w:val="en-US" w:eastAsia="zh-CN"/>
        </w:rPr>
        <w:t>4.4.2相邻</w:t>
      </w:r>
      <w:r>
        <w:rPr>
          <w:rFonts w:hint="default" w:ascii="Times New Roman" w:hAnsi="Times New Roman" w:eastAsia="宋体" w:cs="Times New Roman"/>
          <w:highlight w:val="none"/>
        </w:rPr>
        <w:t>地块污染源分析</w:t>
      </w:r>
      <w:bookmarkEnd w:id="504"/>
    </w:p>
    <w:p>
      <w:pPr>
        <w:spacing w:line="360" w:lineRule="auto"/>
        <w:ind w:firstLine="480"/>
        <w:rPr>
          <w:rFonts w:hint="default" w:ascii="Times New Roman" w:hAnsi="Times New Roman" w:eastAsia="宋体" w:cs="Times New Roman"/>
          <w:b w:val="0"/>
          <w:bCs w:val="0"/>
          <w:kern w:val="2"/>
          <w:sz w:val="24"/>
          <w:szCs w:val="24"/>
          <w:highlight w:val="none"/>
          <w:lang w:val="en-US" w:eastAsia="zh-CN" w:bidi="zh-CN"/>
        </w:rPr>
      </w:pPr>
      <w:r>
        <w:rPr>
          <w:rFonts w:hint="default" w:ascii="Times New Roman" w:hAnsi="Times New Roman" w:eastAsia="宋体" w:cs="Times New Roman"/>
          <w:highlight w:val="none"/>
        </w:rPr>
        <w:t>从历史影像图和现场调查可以看出</w:t>
      </w:r>
      <w:r>
        <w:rPr>
          <w:rFonts w:hint="default" w:ascii="Times New Roman" w:hAnsi="Times New Roman" w:eastAsia="宋体" w:cs="Times New Roman"/>
          <w:highlight w:val="none"/>
          <w:lang w:val="en-US" w:eastAsia="zh-CN"/>
        </w:rPr>
        <w:t>相邻</w:t>
      </w:r>
      <w:r>
        <w:rPr>
          <w:rFonts w:hint="default" w:ascii="Times New Roman" w:hAnsi="Times New Roman" w:cs="Times New Roman"/>
          <w:b w:val="0"/>
          <w:bCs w:val="0"/>
          <w:kern w:val="2"/>
          <w:sz w:val="24"/>
          <w:szCs w:val="24"/>
          <w:highlight w:val="none"/>
          <w:lang w:val="en-US" w:eastAsia="zh-CN" w:bidi="zh-CN"/>
        </w:rPr>
        <w:t>侧为荒地，西侧为荒地</w:t>
      </w:r>
      <w:r>
        <w:rPr>
          <w:rFonts w:hint="default" w:ascii="Times New Roman" w:hAnsi="Times New Roman" w:eastAsia="宋体" w:cs="Times New Roman"/>
          <w:b w:val="0"/>
          <w:bCs w:val="0"/>
          <w:kern w:val="2"/>
          <w:sz w:val="24"/>
          <w:szCs w:val="24"/>
          <w:highlight w:val="none"/>
          <w:lang w:val="en-US" w:eastAsia="zh-CN" w:bidi="zh-CN"/>
        </w:rPr>
        <w:t>，</w:t>
      </w:r>
      <w:r>
        <w:rPr>
          <w:rFonts w:hint="default" w:ascii="Times New Roman" w:hAnsi="Times New Roman" w:cs="Times New Roman"/>
          <w:b w:val="0"/>
          <w:bCs w:val="0"/>
          <w:kern w:val="2"/>
          <w:sz w:val="24"/>
          <w:szCs w:val="24"/>
          <w:highlight w:val="none"/>
          <w:lang w:val="en-US" w:eastAsia="zh-CN" w:bidi="zh-CN"/>
        </w:rPr>
        <w:t>南侧为道路（世纪大道），北侧为荒地</w:t>
      </w:r>
      <w:r>
        <w:rPr>
          <w:rFonts w:hint="default" w:ascii="Times New Roman" w:hAnsi="Times New Roman" w:eastAsia="宋体" w:cs="Times New Roman"/>
          <w:b w:val="0"/>
          <w:bCs w:val="0"/>
          <w:kern w:val="2"/>
          <w:sz w:val="24"/>
          <w:szCs w:val="24"/>
          <w:highlight w:val="none"/>
          <w:lang w:val="en-US" w:eastAsia="zh-CN" w:bidi="zh-CN"/>
        </w:rPr>
        <w:t>。</w:t>
      </w:r>
    </w:p>
    <w:p>
      <w:pPr>
        <w:pStyle w:val="27"/>
        <w:spacing w:line="360" w:lineRule="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历史农田、</w:t>
      </w:r>
      <w:r>
        <w:rPr>
          <w:rFonts w:hint="eastAsia" w:ascii="Times New Roman" w:hAnsi="Times New Roman" w:cs="Times New Roman"/>
          <w:color w:val="auto"/>
          <w:sz w:val="24"/>
          <w:szCs w:val="24"/>
          <w:highlight w:val="none"/>
          <w:lang w:val="en-US" w:eastAsia="zh-CN"/>
        </w:rPr>
        <w:t>荒地</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农作物主要为小麦、玉米等</w:t>
      </w:r>
      <w:r>
        <w:rPr>
          <w:rFonts w:hint="default" w:ascii="Times New Roman" w:hAnsi="Times New Roman" w:eastAsia="宋体" w:cs="Times New Roman"/>
          <w:color w:val="auto"/>
          <w:sz w:val="24"/>
          <w:szCs w:val="24"/>
          <w:highlight w:val="none"/>
          <w:lang w:val="en-US" w:eastAsia="zh-CN"/>
        </w:rPr>
        <w:t>，树木主要为</w:t>
      </w:r>
      <w:r>
        <w:rPr>
          <w:rFonts w:hint="default" w:ascii="Times New Roman" w:hAnsi="Times New Roman" w:cs="Times New Roman"/>
          <w:b w:val="0"/>
          <w:bCs w:val="0"/>
          <w:kern w:val="2"/>
          <w:sz w:val="24"/>
          <w:szCs w:val="24"/>
          <w:highlight w:val="none"/>
          <w:lang w:val="en-US" w:eastAsia="zh-CN" w:bidi="zh-CN"/>
        </w:rPr>
        <w:t>杨树、松树</w:t>
      </w:r>
      <w:r>
        <w:rPr>
          <w:rFonts w:hint="eastAsia" w:ascii="Times New Roman" w:hAnsi="Times New Roman" w:cs="Times New Roman"/>
          <w:b w:val="0"/>
          <w:bCs w:val="0"/>
          <w:kern w:val="2"/>
          <w:sz w:val="24"/>
          <w:szCs w:val="24"/>
          <w:highlight w:val="none"/>
          <w:lang w:val="en-US" w:eastAsia="zh-CN" w:bidi="zh-CN"/>
        </w:rPr>
        <w:t>、柏树</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pPr>
        <w:spacing w:line="360" w:lineRule="auto"/>
        <w:ind w:left="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该地块周边相邻区域</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eastAsia" w:ascii="Times New Roman" w:hAnsi="Times New Roman"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相邻地块潜在污染源见图4.4-2。</w:t>
      </w:r>
    </w:p>
    <w:p>
      <w:pPr>
        <w:pStyle w:val="4"/>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4.4.3</w:t>
      </w:r>
      <w:r>
        <w:rPr>
          <w:rFonts w:hint="default" w:ascii="Times New Roman" w:hAnsi="Times New Roman" w:eastAsia="宋体" w:cs="Times New Roman"/>
          <w:highlight w:val="none"/>
          <w:lang w:val="en-US"/>
        </w:rPr>
        <w:t>周边地块污染源分析</w:t>
      </w:r>
    </w:p>
    <w:p>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w:t>
      </w:r>
      <w:r>
        <w:rPr>
          <w:rFonts w:hint="default" w:ascii="Times New Roman" w:hAnsi="Times New Roman"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存在企业</w:t>
      </w:r>
      <w:r>
        <w:rPr>
          <w:rFonts w:hint="default" w:ascii="Times New Roman" w:hAnsi="Times New Roman" w:eastAsia="宋体" w:cs="Times New Roman"/>
          <w:color w:val="auto"/>
          <w:kern w:val="0"/>
          <w:sz w:val="24"/>
          <w:highlight w:val="none"/>
          <w:lang w:val="en-US" w:eastAsia="zh-CN"/>
        </w:rPr>
        <w:t>。地界周边1000m范围内潜</w:t>
      </w:r>
      <w:r>
        <w:rPr>
          <w:rFonts w:hint="default" w:ascii="Times New Roman" w:hAnsi="Times New Roman" w:cs="Times New Roman"/>
          <w:color w:val="auto"/>
          <w:kern w:val="0"/>
          <w:sz w:val="24"/>
          <w:highlight w:val="none"/>
          <w:lang w:val="en-US" w:eastAsia="zh-CN"/>
        </w:rPr>
        <w:t>分布</w:t>
      </w:r>
      <w:r>
        <w:rPr>
          <w:rFonts w:hint="default" w:ascii="Times New Roman" w:hAnsi="Times New Roman" w:eastAsia="宋体" w:cs="Times New Roman"/>
          <w:color w:val="auto"/>
          <w:kern w:val="0"/>
          <w:sz w:val="24"/>
          <w:highlight w:val="none"/>
          <w:lang w:val="en-US" w:eastAsia="zh-CN"/>
        </w:rPr>
        <w:t>位置见图4.4-</w:t>
      </w:r>
      <w:r>
        <w:rPr>
          <w:rFonts w:hint="default" w:ascii="Times New Roman" w:hAnsi="Times New Roman"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w:t>
      </w:r>
    </w:p>
    <w:p>
      <w:pPr>
        <w:rPr>
          <w:rFonts w:hint="default" w:ascii="Times New Roman" w:hAnsi="Times New Roman" w:cs="Times New Roman"/>
          <w:lang w:val="en-US" w:eastAsia="zh-CN"/>
        </w:rPr>
        <w:sectPr>
          <w:pgSz w:w="11910" w:h="16840"/>
          <w:pgMar w:top="1440" w:right="1800" w:bottom="1440" w:left="1800" w:header="1133" w:footer="1556" w:gutter="0"/>
          <w:pgNumType w:fmt="decimal"/>
          <w:cols w:space="720" w:num="1"/>
        </w:sectPr>
      </w:pPr>
    </w:p>
    <w:p>
      <w:pPr>
        <w:ind w:left="0" w:leftChars="0" w:firstLine="0" w:firstLineChars="0"/>
        <w:jc w:val="center"/>
        <w:rPr>
          <w:rFonts w:hint="default" w:ascii="Times New Roman" w:hAnsi="Times New Roman" w:eastAsia="黑体" w:cs="Times New Roman"/>
          <w:sz w:val="24"/>
          <w:szCs w:val="24"/>
          <w:lang w:val="en-US" w:eastAsia="zh-CN"/>
        </w:rPr>
        <w:sectPr>
          <w:pgSz w:w="16840" w:h="11910" w:orient="landscape"/>
          <w:pgMar w:top="1440" w:right="1800" w:bottom="1440" w:left="1800" w:header="1133" w:footer="1556" w:gutter="0"/>
          <w:pgNumType w:fmt="decimal"/>
          <w:cols w:space="720" w:num="1"/>
        </w:sectPr>
      </w:pPr>
      <w:r>
        <w:rPr>
          <w:rFonts w:hint="default" w:ascii="Times New Roman" w:hAnsi="Times New Roman" w:eastAsia="黑体" w:cs="Times New Roman"/>
          <w:lang w:val="en-US" w:eastAsia="zh-CN"/>
        </w:rPr>
        <w:drawing>
          <wp:anchor distT="0" distB="0" distL="114300" distR="114300" simplePos="0" relativeHeight="251727872" behindDoc="0" locked="0" layoutInCell="1" allowOverlap="1">
            <wp:simplePos x="0" y="0"/>
            <wp:positionH relativeFrom="column">
              <wp:posOffset>2540</wp:posOffset>
            </wp:positionH>
            <wp:positionV relativeFrom="paragraph">
              <wp:posOffset>20955</wp:posOffset>
            </wp:positionV>
            <wp:extent cx="956945" cy="995045"/>
            <wp:effectExtent l="0" t="0" r="14605" b="14605"/>
            <wp:wrapNone/>
            <wp:docPr id="252" name="图片 252"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34ea5b7c95139b4c598951b0410364b"/>
                    <pic:cNvPicPr>
                      <a:picLocks noChangeAspect="1"/>
                    </pic:cNvPicPr>
                  </pic:nvPicPr>
                  <pic:blipFill>
                    <a:blip r:embed="rId26"/>
                    <a:stretch>
                      <a:fillRect/>
                    </a:stretch>
                  </pic:blipFill>
                  <pic:spPr>
                    <a:xfrm>
                      <a:off x="0" y="0"/>
                      <a:ext cx="956945" cy="995045"/>
                    </a:xfrm>
                    <a:prstGeom prst="rect">
                      <a:avLst/>
                    </a:prstGeom>
                  </pic:spPr>
                </pic:pic>
              </a:graphicData>
            </a:graphic>
          </wp:anchor>
        </w:drawing>
      </w:r>
      <w:r>
        <w:rPr>
          <w:rFonts w:hint="default" w:ascii="Times New Roman" w:hAnsi="Times New Roman" w:cs="Times New Roman"/>
        </w:rPr>
        <w:drawing>
          <wp:inline distT="0" distB="0" distL="114300" distR="114300">
            <wp:extent cx="8395970" cy="4283710"/>
            <wp:effectExtent l="0" t="0" r="5080" b="2540"/>
            <wp:docPr id="1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
                    <pic:cNvPicPr>
                      <a:picLocks noChangeAspect="1"/>
                    </pic:cNvPicPr>
                  </pic:nvPicPr>
                  <pic:blipFill>
                    <a:blip r:embed="rId87"/>
                    <a:stretch>
                      <a:fillRect/>
                    </a:stretch>
                  </pic:blipFill>
                  <pic:spPr>
                    <a:xfrm>
                      <a:off x="0" y="0"/>
                      <a:ext cx="8395970" cy="4283710"/>
                    </a:xfrm>
                    <a:prstGeom prst="rect">
                      <a:avLst/>
                    </a:prstGeom>
                    <a:noFill/>
                    <a:ln>
                      <a:noFill/>
                    </a:ln>
                  </pic:spPr>
                </pic:pic>
              </a:graphicData>
            </a:graphic>
          </wp:inline>
        </w:drawing>
      </w:r>
      <w:r>
        <w:rPr>
          <w:rFonts w:hint="default" w:ascii="Times New Roman" w:hAnsi="Times New Roman" w:eastAsia="黑体" w:cs="Times New Roman"/>
          <w:sz w:val="24"/>
          <w:szCs w:val="24"/>
          <w:lang w:val="en-US" w:eastAsia="zh-CN"/>
        </w:rPr>
        <w:t>图4.4-</w:t>
      </w:r>
      <w:r>
        <w:rPr>
          <w:rFonts w:hint="eastAsia" w:ascii="Times New Roman" w:hAnsi="Times New Roman" w:eastAsia="黑体" w:cs="Times New Roman"/>
          <w:sz w:val="24"/>
          <w:szCs w:val="24"/>
          <w:lang w:val="en-US" w:eastAsia="zh-CN"/>
        </w:rPr>
        <w:t>1</w:t>
      </w:r>
      <w:r>
        <w:rPr>
          <w:rFonts w:hint="default" w:ascii="Times New Roman" w:hAnsi="Times New Roman" w:eastAsia="黑体" w:cs="Times New Roman"/>
          <w:sz w:val="24"/>
          <w:szCs w:val="24"/>
          <w:lang w:val="en-US" w:eastAsia="zh-CN"/>
        </w:rPr>
        <w:t>周边污染源分布图</w:t>
      </w:r>
    </w:p>
    <w:p>
      <w:pPr>
        <w:pStyle w:val="3"/>
        <w:spacing w:line="360" w:lineRule="auto"/>
        <w:rPr>
          <w:rFonts w:hint="default" w:ascii="Times New Roman" w:hAnsi="Times New Roman" w:eastAsia="宋体" w:cs="Times New Roman"/>
          <w:color w:val="FF0000"/>
          <w:sz w:val="24"/>
          <w:szCs w:val="24"/>
          <w:highlight w:val="none"/>
          <w:lang w:val="en-US" w:eastAsia="zh-CN"/>
        </w:rPr>
      </w:pPr>
      <w:bookmarkStart w:id="505" w:name="_Toc8016"/>
      <w:bookmarkStart w:id="506" w:name="_Toc6335"/>
      <w:bookmarkStart w:id="507" w:name="_Toc21766"/>
      <w:r>
        <w:rPr>
          <w:rFonts w:hint="default" w:ascii="Times New Roman" w:hAnsi="Times New Roman" w:eastAsia="宋体" w:cs="Times New Roman"/>
          <w:color w:val="auto"/>
          <w:sz w:val="24"/>
          <w:szCs w:val="24"/>
          <w:highlight w:val="none"/>
          <w:lang w:val="en-US" w:eastAsia="zh-CN"/>
        </w:rPr>
        <w:t>4.5土样快速检测情况</w:t>
      </w:r>
      <w:bookmarkEnd w:id="505"/>
      <w:bookmarkEnd w:id="506"/>
      <w:bookmarkEnd w:id="507"/>
    </w:p>
    <w:p>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sz w:val="24"/>
          <w:szCs w:val="24"/>
          <w:highlight w:val="none"/>
          <w:lang w:val="en-US" w:eastAsia="zh-CN"/>
        </w:rPr>
        <w:t>（原则上采集0~0.5m表层土壤样品）主要快筛仪器为崂应2026型手持式单气体检测仪和TrueX系列手持式X射线荧光分析仪</w:t>
      </w:r>
      <w:r>
        <w:rPr>
          <w:rFonts w:hint="default" w:ascii="Times New Roman" w:hAnsi="Times New Roman" w:eastAsia="宋体" w:cs="Times New Roman"/>
          <w:color w:val="auto"/>
          <w:sz w:val="24"/>
          <w:szCs w:val="24"/>
          <w:lang w:val="en-US" w:eastAsia="zh-CN"/>
        </w:rPr>
        <w:t>。</w:t>
      </w:r>
    </w:p>
    <w:p>
      <w:pPr>
        <w:pStyle w:val="75"/>
        <w:spacing w:line="360" w:lineRule="auto"/>
        <w:ind w:firstLine="480"/>
        <w:rPr>
          <w:rFonts w:hint="default" w:ascii="Times New Roman" w:hAnsi="Times New Roman" w:eastAsia="宋体" w:cs="Times New Roman"/>
          <w:sz w:val="24"/>
          <w:szCs w:val="24"/>
        </w:rPr>
      </w:pPr>
      <w:bookmarkStart w:id="508" w:name="_Toc46824375"/>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采样方法和程序</w:t>
      </w:r>
      <w:bookmarkEnd w:id="508"/>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现场快速检测包括应用X射线荧光快速检测仪（XRF）、光离子化检测仪（PID）等方式，针对</w:t>
      </w:r>
      <w:r>
        <w:rPr>
          <w:rFonts w:hint="default" w:ascii="Times New Roman" w:hAnsi="Times New Roman" w:eastAsia="宋体" w:cs="Times New Roman"/>
          <w:sz w:val="24"/>
          <w:szCs w:val="24"/>
          <w:lang w:eastAsia="zh-CN"/>
        </w:rPr>
        <w:t>表层土壤</w:t>
      </w:r>
      <w:r>
        <w:rPr>
          <w:rFonts w:hint="default" w:ascii="Times New Roman" w:hAnsi="Times New Roman" w:eastAsia="宋体" w:cs="Times New Roman"/>
          <w:sz w:val="24"/>
          <w:szCs w:val="24"/>
        </w:rPr>
        <w:t>进行迅速检测，并详细记录在现场</w:t>
      </w:r>
      <w:r>
        <w:rPr>
          <w:rFonts w:hint="default" w:ascii="Times New Roman" w:hAnsi="Times New Roman" w:eastAsia="宋体" w:cs="Times New Roman"/>
          <w:sz w:val="24"/>
          <w:szCs w:val="24"/>
          <w:lang w:eastAsia="zh-CN"/>
        </w:rPr>
        <w:t>土壤样品检测</w:t>
      </w:r>
      <w:r>
        <w:rPr>
          <w:rFonts w:hint="default" w:ascii="Times New Roman" w:hAnsi="Times New Roman" w:eastAsia="宋体" w:cs="Times New Roman"/>
          <w:sz w:val="24"/>
          <w:szCs w:val="24"/>
        </w:rPr>
        <w:t>记录单中。</w:t>
      </w:r>
    </w:p>
    <w:p>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X射线荧光快速检测仪（XRF）</w:t>
      </w:r>
    </w:p>
    <w:p>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XRF开机预热与校准：开机，保持至少15min预热，保证仪器达到最佳工作状态。每个工作日开展现场样品采集前，即进行仪器校准，记录校准数据；</w:t>
      </w:r>
    </w:p>
    <w:p>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pPr>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sz w:val="24"/>
          <w:szCs w:val="24"/>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r>
        <w:rPr>
          <w:rFonts w:hint="default" w:ascii="Times New Roman" w:hAnsi="Times New Roman" w:cs="Times New Roman"/>
          <w:color w:val="auto"/>
          <w:highlight w:val="none"/>
          <w:lang w:val="en-US" w:eastAsia="zh-CN"/>
        </w:rPr>
        <w:t>各检测因子检出限值如下：</w:t>
      </w:r>
    </w:p>
    <w:p>
      <w:pPr>
        <w:bidi w:val="0"/>
        <w:spacing w:line="360" w:lineRule="auto"/>
        <w:ind w:left="0" w:leftChars="0" w:firstLine="0" w:firstLineChars="0"/>
        <w:rPr>
          <w:rFonts w:hint="default" w:ascii="Times New Roman" w:hAnsi="Times New Roman" w:eastAsia="宋体" w:cs="Times New Roman"/>
          <w:sz w:val="24"/>
          <w:szCs w:val="24"/>
        </w:rPr>
      </w:pPr>
      <w:r>
        <w:rPr>
          <w:rFonts w:hint="default" w:ascii="Times New Roman" w:hAnsi="Times New Roman" w:cs="Times New Roman"/>
          <w:color w:val="auto"/>
          <w:highlight w:val="none"/>
          <w:lang w:val="en-US" w:eastAsia="zh-CN"/>
        </w:rPr>
        <w:drawing>
          <wp:inline distT="0" distB="0" distL="114300" distR="114300">
            <wp:extent cx="5578475" cy="4065270"/>
            <wp:effectExtent l="0" t="0" r="3175" b="11430"/>
            <wp:docPr id="25" name="图片 25" descr="16468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46892669"/>
                    <pic:cNvPicPr>
                      <a:picLocks noChangeAspect="1"/>
                    </pic:cNvPicPr>
                  </pic:nvPicPr>
                  <pic:blipFill>
                    <a:blip r:embed="rId88"/>
                    <a:stretch>
                      <a:fillRect/>
                    </a:stretch>
                  </pic:blipFill>
                  <pic:spPr>
                    <a:xfrm>
                      <a:off x="0" y="0"/>
                      <a:ext cx="5578475" cy="4065270"/>
                    </a:xfrm>
                    <a:prstGeom prst="rect">
                      <a:avLst/>
                    </a:prstGeom>
                  </pic:spPr>
                </pic:pic>
              </a:graphicData>
            </a:graphic>
          </wp:inline>
        </w:drawing>
      </w:r>
    </w:p>
    <w:p>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光离子化检测仪（PID）</w:t>
      </w:r>
    </w:p>
    <w:p>
      <w:pPr>
        <w:pStyle w:val="76"/>
        <w:widowControl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PID用于土壤中VOCs快速检测，PID利用紫外</w:t>
      </w:r>
      <w:r>
        <w:rPr>
          <w:rFonts w:hint="eastAsia" w:ascii="Times New Roman" w:hAnsi="Times New Roman" w:cs="Times New Roman"/>
          <w:sz w:val="24"/>
          <w:szCs w:val="24"/>
          <w:lang w:eastAsia="zh-CN"/>
        </w:rPr>
        <w:t>线</w:t>
      </w:r>
      <w:r>
        <w:rPr>
          <w:rFonts w:hint="default" w:ascii="Times New Roman" w:hAnsi="Times New Roman" w:eastAsia="宋体" w:cs="Times New Roman"/>
          <w:sz w:val="24"/>
          <w:szCs w:val="24"/>
        </w:rPr>
        <w:t>灯的能量离子化有机气体，再加以探测的仪器。其工作原理是利用每一种化合物都具有特定的游离能和游离效率，探测化合物游离后所</w:t>
      </w:r>
      <w:r>
        <w:rPr>
          <w:rFonts w:hint="eastAsia" w:ascii="Times New Roman" w:hAnsi="Times New Roman" w:cs="Times New Roman"/>
          <w:sz w:val="24"/>
          <w:szCs w:val="24"/>
          <w:lang w:eastAsia="zh-CN"/>
        </w:rPr>
        <w:t>产</w:t>
      </w:r>
      <w:r>
        <w:rPr>
          <w:rFonts w:hint="default" w:ascii="Times New Roman" w:hAnsi="Times New Roman" w:eastAsia="宋体" w:cs="Times New Roman"/>
          <w:sz w:val="24"/>
          <w:szCs w:val="24"/>
        </w:rPr>
        <w:t>生的电流大小来进行半定量分析。</w:t>
      </w:r>
    </w:p>
    <w:p>
      <w:pPr>
        <w:pStyle w:val="76"/>
        <w:widowControl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采用PID对土壤样品进行快检时，用竹铲将样品移入自封袋中，封闭袋口，将土壤样品适度揉碎，10min后摇晃自</w:t>
      </w:r>
      <w:r>
        <w:rPr>
          <w:rFonts w:hint="eastAsia" w:ascii="Times New Roman" w:hAnsi="Times New Roman" w:cs="Times New Roman"/>
          <w:sz w:val="24"/>
          <w:szCs w:val="24"/>
          <w:lang w:eastAsia="zh-CN"/>
        </w:rPr>
        <w:t>封</w:t>
      </w:r>
      <w:r>
        <w:rPr>
          <w:rFonts w:hint="default" w:ascii="Times New Roman" w:hAnsi="Times New Roman" w:eastAsia="宋体" w:cs="Times New Roman"/>
          <w:sz w:val="24"/>
          <w:szCs w:val="24"/>
        </w:rPr>
        <w:t>袋，静置2min后将PID探头伸入自封袋顶空处，紧闭自封袋，数秒内记录仪器的最高读数。</w:t>
      </w:r>
      <w:r>
        <w:rPr>
          <w:rFonts w:hint="default" w:ascii="Times New Roman" w:hAnsi="Times New Roman" w:cs="Times New Roman"/>
          <w:color w:val="auto"/>
          <w:highlight w:val="none"/>
          <w:lang w:val="en-US" w:eastAsia="zh-CN"/>
        </w:rPr>
        <w:t>该仪器检测原理无检测相关标准方法，因此无检出限值。</w:t>
      </w:r>
    </w:p>
    <w:p>
      <w:pPr>
        <w:autoSpaceDE w:val="0"/>
        <w:autoSpaceDN w:val="0"/>
        <w:adjustRightInd w:val="0"/>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2、采样规范</w:t>
      </w:r>
    </w:p>
    <w:p>
      <w:pPr>
        <w:autoSpaceDE w:val="0"/>
        <w:autoSpaceDN w:val="0"/>
        <w:adjustRightInd w:val="0"/>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调查工作是在分析地块前期已有资料的分析与现场踏勘的基础上，根据国家《建设用地土壤污染状况调查技术导则》（HJ25.1-2019）、《建设用地土壤环境调查评估技术指南》（环境保护部2017年12月14日公告）以及本项目地块污染识别结果布设取样点位，原则上需满足以上导则要求，具体土壤布点采样原则如下：</w:t>
      </w:r>
    </w:p>
    <w:p>
      <w:pPr>
        <w:autoSpaceDE w:val="0"/>
        <w:autoSpaceDN w:val="0"/>
        <w:adjustRightInd w:val="0"/>
        <w:spacing w:line="360" w:lineRule="auto"/>
        <w:ind w:firstLine="48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1）调查地块面积＞5000m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w:t>
      </w:r>
      <w:bookmarkStart w:id="509" w:name="_Hlk41325465"/>
      <w:r>
        <w:rPr>
          <w:rFonts w:hint="default" w:ascii="Times New Roman" w:hAnsi="Times New Roman" w:eastAsia="宋体" w:cs="Times New Roman"/>
          <w:color w:val="000000" w:themeColor="text1"/>
          <w:kern w:val="0"/>
          <w:sz w:val="24"/>
          <w:szCs w:val="24"/>
          <w14:textFill>
            <w14:solidFill>
              <w14:schemeClr w14:val="tx1"/>
            </w14:solidFill>
          </w14:textFill>
        </w:rPr>
        <w:t>根据《建设用地土壤环境调查评估技术指南》要求，土壤采样点位数不少于6个；</w:t>
      </w:r>
      <w:bookmarkEnd w:id="509"/>
    </w:p>
    <w:p>
      <w:pPr>
        <w:autoSpaceDE w:val="0"/>
        <w:autoSpaceDN w:val="0"/>
        <w:adjustRightInd w:val="0"/>
        <w:spacing w:line="360" w:lineRule="auto"/>
        <w:ind w:firstLine="48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10" w:name="_Hlk41325475"/>
      <w:r>
        <w:rPr>
          <w:rFonts w:hint="default" w:ascii="Times New Roman" w:hAnsi="Times New Roman" w:eastAsia="宋体" w:cs="Times New Roman"/>
          <w:color w:val="000000" w:themeColor="text1"/>
          <w:kern w:val="0"/>
          <w:sz w:val="24"/>
          <w:szCs w:val="24"/>
          <w14:textFill>
            <w14:solidFill>
              <w14:schemeClr w14:val="tx1"/>
            </w14:solidFill>
          </w14:textFill>
        </w:rPr>
        <w:t>快筛采样布点以系统布点法为主，根据地块形状与地形，布设点位要求均匀且覆盖地块的全部区域</w:t>
      </w:r>
      <w:bookmarkEnd w:id="510"/>
      <w:r>
        <w:rPr>
          <w:rFonts w:hint="default" w:ascii="Times New Roman" w:hAnsi="Times New Roman" w:eastAsia="宋体" w:cs="Times New Roman"/>
          <w:color w:val="000000" w:themeColor="text1"/>
          <w:kern w:val="0"/>
          <w:sz w:val="24"/>
          <w:szCs w:val="24"/>
          <w14:textFill>
            <w14:solidFill>
              <w14:schemeClr w14:val="tx1"/>
            </w14:solidFill>
          </w14:textFill>
        </w:rPr>
        <w:t>；</w:t>
      </w:r>
    </w:p>
    <w:p>
      <w:pPr>
        <w:bidi w:val="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3）本地块初步设计每个点位均采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sz w:val="24"/>
          <w:szCs w:val="24"/>
          <w:lang w:eastAsia="zh-CN"/>
        </w:rPr>
        <w:t>。</w:t>
      </w:r>
    </w:p>
    <w:p>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3、现场采样快检方案</w:t>
      </w:r>
    </w:p>
    <w:p>
      <w:pPr>
        <w:spacing w:line="360" w:lineRule="auto"/>
        <w:rPr>
          <w:rFonts w:hint="default" w:ascii="Times New Roman" w:hAnsi="Times New Roman" w:eastAsia="宋体" w:cs="Times New Roman"/>
          <w:color w:val="auto"/>
          <w:sz w:val="24"/>
          <w:szCs w:val="24"/>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lang w:val="en-US" w:eastAsia="zh-CN"/>
        </w:rPr>
        <w:t>因</w:t>
      </w:r>
      <w:r>
        <w:rPr>
          <w:rFonts w:hint="eastAsia" w:ascii="Times New Roman" w:hAnsi="Times New Roman" w:cs="Times New Roman"/>
          <w:color w:val="auto"/>
          <w:sz w:val="24"/>
          <w:szCs w:val="24"/>
          <w:lang w:val="en-US" w:eastAsia="zh-CN"/>
        </w:rPr>
        <w:t>地块为荒地，</w:t>
      </w:r>
      <w:r>
        <w:rPr>
          <w:rFonts w:hint="default" w:ascii="Times New Roman" w:hAnsi="Times New Roman" w:cs="Times New Roman"/>
          <w:b w:val="0"/>
          <w:bCs w:val="0"/>
          <w:kern w:val="2"/>
          <w:sz w:val="24"/>
          <w:szCs w:val="24"/>
          <w:highlight w:val="none"/>
          <w:lang w:val="en-US" w:eastAsia="zh-CN" w:bidi="zh-CN"/>
        </w:rPr>
        <w:t>大部分种植一些树木，杨树、松树等；小部分为村民开荒的田地，种植花生，蔬菜等</w:t>
      </w:r>
      <w:r>
        <w:rPr>
          <w:rFonts w:hint="default" w:ascii="Times New Roman" w:hAnsi="Times New Roman" w:eastAsia="宋体" w:cs="Times New Roman"/>
          <w:color w:val="auto"/>
          <w:sz w:val="24"/>
          <w:szCs w:val="24"/>
          <w:lang w:val="en-US" w:eastAsia="zh-CN"/>
        </w:rPr>
        <w:t>；结合现场踏勘、人员访谈及历史影像资料等分析，结果表明该地块无潜在污染源，因此本次采取系统布点法，共布设</w:t>
      </w:r>
      <w:r>
        <w:rPr>
          <w:rFonts w:hint="default" w:ascii="Times New Roman" w:hAnsi="Times New Roman" w:eastAsia="宋体" w:cs="Times New Roman"/>
          <w:kern w:val="2"/>
          <w:sz w:val="24"/>
          <w:szCs w:val="24"/>
          <w:highlight w:val="none"/>
          <w:lang w:val="en-US" w:eastAsia="zh-CN"/>
        </w:rPr>
        <w:t>8个快检监测点以及地块外1处对照点</w:t>
      </w:r>
      <w:r>
        <w:rPr>
          <w:rFonts w:hint="default" w:ascii="Times New Roman" w:hAnsi="Times New Roman" w:eastAsia="宋体" w:cs="Times New Roman"/>
          <w:color w:val="auto"/>
          <w:sz w:val="24"/>
          <w:szCs w:val="24"/>
          <w:lang w:val="en-US" w:eastAsia="zh-CN"/>
        </w:rPr>
        <w:t>，1个对照点（对照点选址在地块东</w:t>
      </w:r>
      <w:r>
        <w:rPr>
          <w:rFonts w:hint="eastAsia" w:ascii="Times New Roman" w:hAnsi="Times New Roman" w:cs="Times New Roman"/>
          <w:color w:val="auto"/>
          <w:sz w:val="24"/>
          <w:szCs w:val="24"/>
          <w:lang w:val="en-US" w:eastAsia="zh-CN"/>
        </w:rPr>
        <w:t>南</w:t>
      </w:r>
      <w:r>
        <w:rPr>
          <w:rFonts w:hint="default" w:ascii="Times New Roman" w:hAnsi="Times New Roman" w:eastAsia="宋体" w:cs="Times New Roman"/>
          <w:color w:val="auto"/>
          <w:sz w:val="24"/>
          <w:szCs w:val="24"/>
          <w:lang w:val="en-US" w:eastAsia="zh-CN"/>
        </w:rPr>
        <w:t>方向</w:t>
      </w:r>
      <w:r>
        <w:rPr>
          <w:rFonts w:hint="eastAsia" w:cs="Times New Roman"/>
          <w:color w:val="auto"/>
          <w:sz w:val="24"/>
          <w:szCs w:val="24"/>
          <w:lang w:val="en-US" w:eastAsia="zh-CN"/>
        </w:rPr>
        <w:t>7</w:t>
      </w:r>
      <w:r>
        <w:rPr>
          <w:rFonts w:hint="eastAsia" w:ascii="Times New Roman" w:hAnsi="Times New Roman" w:cs="Times New Roman"/>
          <w:color w:val="auto"/>
          <w:sz w:val="24"/>
          <w:szCs w:val="24"/>
          <w:lang w:val="en-US" w:eastAsia="zh-CN"/>
        </w:rPr>
        <w:t>00</w:t>
      </w:r>
      <w:r>
        <w:rPr>
          <w:rFonts w:hint="default" w:ascii="Times New Roman" w:hAnsi="Times New Roman" w:eastAsia="宋体" w:cs="Times New Roman"/>
          <w:color w:val="auto"/>
          <w:sz w:val="24"/>
          <w:szCs w:val="24"/>
          <w:lang w:val="en-US" w:eastAsia="zh-CN"/>
        </w:rPr>
        <w:t>米处，该处土质与地块内相同，且本区域盛行东南风，处于地块上风向</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），对现场踏勘、人员访谈及潜在污染源分析结果进行验证。采样点位坐标见表4.5-1，点位图见图4.5-2采样点位分布示意图，样品采集详见附件5，土壤采样记录详见附件10。</w:t>
      </w:r>
    </w:p>
    <w:p>
      <w:pPr>
        <w:pStyle w:val="30"/>
        <w:ind w:left="0" w:leftChars="0" w:firstLine="0" w:firstLineChars="0"/>
        <w:jc w:val="center"/>
        <w:rPr>
          <w:rFonts w:hint="default" w:ascii="Times New Roman" w:hAnsi="Times New Roman" w:eastAsia="黑体" w:cs="Times New Roman"/>
          <w:color w:val="auto"/>
          <w:lang w:val="en-US" w:eastAsia="zh-CN"/>
        </w:rPr>
      </w:pPr>
      <w:r>
        <w:rPr>
          <w:rFonts w:hint="default" w:ascii="Times New Roman" w:hAnsi="Times New Roman" w:eastAsia="黑体" w:cs="Times New Roman"/>
          <w:lang w:val="en-US" w:eastAsia="zh-CN"/>
        </w:rPr>
        <w:drawing>
          <wp:anchor distT="0" distB="0" distL="114300" distR="114300" simplePos="0" relativeHeight="251728896" behindDoc="0" locked="0" layoutInCell="1" allowOverlap="1">
            <wp:simplePos x="0" y="0"/>
            <wp:positionH relativeFrom="column">
              <wp:posOffset>12700</wp:posOffset>
            </wp:positionH>
            <wp:positionV relativeFrom="paragraph">
              <wp:posOffset>62865</wp:posOffset>
            </wp:positionV>
            <wp:extent cx="956945" cy="995045"/>
            <wp:effectExtent l="0" t="0" r="14605" b="14605"/>
            <wp:wrapNone/>
            <wp:docPr id="253" name="图片 253"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34ea5b7c95139b4c598951b0410364b"/>
                    <pic:cNvPicPr>
                      <a:picLocks noChangeAspect="1"/>
                    </pic:cNvPicPr>
                  </pic:nvPicPr>
                  <pic:blipFill>
                    <a:blip r:embed="rId26"/>
                    <a:stretch>
                      <a:fillRect/>
                    </a:stretch>
                  </pic:blipFill>
                  <pic:spPr>
                    <a:xfrm>
                      <a:off x="0" y="0"/>
                      <a:ext cx="956945" cy="995045"/>
                    </a:xfrm>
                    <a:prstGeom prst="rect">
                      <a:avLst/>
                    </a:prstGeom>
                  </pic:spPr>
                </pic:pic>
              </a:graphicData>
            </a:graphic>
          </wp:anchor>
        </w:drawing>
      </w:r>
      <w:r>
        <w:drawing>
          <wp:inline distT="0" distB="0" distL="114300" distR="114300">
            <wp:extent cx="8395970" cy="4283710"/>
            <wp:effectExtent l="0" t="0" r="508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9"/>
                    <a:stretch>
                      <a:fillRect/>
                    </a:stretch>
                  </pic:blipFill>
                  <pic:spPr>
                    <a:xfrm>
                      <a:off x="0" y="0"/>
                      <a:ext cx="8395970" cy="4283710"/>
                    </a:xfrm>
                    <a:prstGeom prst="rect">
                      <a:avLst/>
                    </a:prstGeom>
                    <a:noFill/>
                    <a:ln>
                      <a:noFill/>
                    </a:ln>
                  </pic:spPr>
                </pic:pic>
              </a:graphicData>
            </a:graphic>
          </wp:inline>
        </w:drawing>
      </w:r>
      <w:r>
        <w:rPr>
          <w:rFonts w:hint="default" w:ascii="Times New Roman" w:hAnsi="Times New Roman" w:eastAsia="黑体" w:cs="Times New Roman"/>
          <w:color w:val="auto"/>
          <w:lang w:val="en-US" w:eastAsia="zh-CN"/>
        </w:rPr>
        <w:t>图4.5-2</w:t>
      </w:r>
      <w:r>
        <w:rPr>
          <w:rFonts w:hint="default" w:ascii="Times New Roman" w:hAnsi="Times New Roman" w:eastAsia="黑体" w:cs="Times New Roman"/>
          <w:color w:val="auto"/>
        </w:rPr>
        <w:t>采样点位分布</w:t>
      </w:r>
      <w:r>
        <w:rPr>
          <w:rFonts w:hint="default" w:ascii="Times New Roman" w:hAnsi="Times New Roman" w:eastAsia="黑体" w:cs="Times New Roman"/>
          <w:color w:val="auto"/>
          <w:lang w:val="en-US" w:eastAsia="zh-CN"/>
        </w:rPr>
        <w:t>示意图</w:t>
      </w:r>
    </w:p>
    <w:p>
      <w:pPr>
        <w:pStyle w:val="30"/>
        <w:rPr>
          <w:rFonts w:hint="default" w:ascii="Times New Roman" w:hAnsi="Times New Roman" w:cs="Times New Roman"/>
        </w:rPr>
        <w:sectPr>
          <w:pgSz w:w="16838" w:h="11911" w:orient="landscape"/>
          <w:pgMar w:top="1440" w:right="1800" w:bottom="1440" w:left="1800" w:header="850" w:footer="680" w:gutter="0"/>
          <w:pgNumType w:fmt="decimal"/>
          <w:cols w:space="0" w:num="1"/>
        </w:sectPr>
      </w:pPr>
    </w:p>
    <w:tbl>
      <w:tblPr>
        <w:tblStyle w:val="31"/>
        <w:tblpPr w:leftFromText="180" w:rightFromText="180" w:vertAnchor="text" w:horzAnchor="page" w:tblpXSpec="center" w:tblpY="313"/>
        <w:tblOverlap w:val="never"/>
        <w:tblW w:w="8262" w:type="dxa"/>
        <w:jc w:val="center"/>
        <w:shd w:val="clear" w:color="auto" w:fill="auto"/>
        <w:tblLayout w:type="fixed"/>
        <w:tblCellMar>
          <w:top w:w="0" w:type="dxa"/>
          <w:left w:w="0" w:type="dxa"/>
          <w:bottom w:w="0" w:type="dxa"/>
          <w:right w:w="0" w:type="dxa"/>
        </w:tblCellMar>
      </w:tblPr>
      <w:tblGrid>
        <w:gridCol w:w="1220"/>
        <w:gridCol w:w="2562"/>
        <w:gridCol w:w="2257"/>
        <w:gridCol w:w="2223"/>
      </w:tblGrid>
      <w:tr>
        <w:tblPrEx>
          <w:shd w:val="clear" w:color="auto" w:fill="auto"/>
          <w:tblCellMar>
            <w:top w:w="0" w:type="dxa"/>
            <w:left w:w="0" w:type="dxa"/>
            <w:bottom w:w="0" w:type="dxa"/>
            <w:right w:w="0" w:type="dxa"/>
          </w:tblCellMar>
        </w:tblPrEx>
        <w:trPr>
          <w:trHeight w:val="56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北纬</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东经</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采样深度</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117.327145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34.779192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tblPrEx>
          <w:shd w:val="clear" w:color="auto" w:fill="auto"/>
          <w:tblCellMar>
            <w:top w:w="0" w:type="dxa"/>
            <w:left w:w="0" w:type="dxa"/>
            <w:bottom w:w="0" w:type="dxa"/>
            <w:right w:w="0" w:type="dxa"/>
          </w:tblCellMar>
        </w:tblPrEx>
        <w:trPr>
          <w:trHeight w:val="307"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117.327760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34.77953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tblPrEx>
          <w:shd w:val="clear" w:color="auto" w:fill="auto"/>
          <w:tblCellMar>
            <w:top w:w="0" w:type="dxa"/>
            <w:left w:w="0" w:type="dxa"/>
            <w:bottom w:w="0" w:type="dxa"/>
            <w:right w:w="0" w:type="dxa"/>
          </w:tblCellMar>
        </w:tblPrEx>
        <w:trPr>
          <w:trHeight w:val="32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117.328436</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34.779884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117.329061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34.780088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117.327537</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34.778656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117.328090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34.779026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117.328755</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34.779361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8</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117.329409</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34.779686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对照点</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9</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117.335431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34.781499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0.5m</w:t>
            </w:r>
          </w:p>
        </w:tc>
      </w:tr>
    </w:tbl>
    <w:p>
      <w:pPr>
        <w:pStyle w:val="30"/>
        <w:spacing w:line="24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表4.5-1检测点位坐标</w:t>
      </w: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2、现场快速检测</w:t>
      </w:r>
    </w:p>
    <w:p>
      <w:pPr>
        <w:bidi w:val="0"/>
        <w:spacing w:line="360" w:lineRule="auto"/>
        <w:ind w:left="0" w:leftChars="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现场快速检测主要是利用便携式检测仪器对现场土壤样品进行在线监测，快速检测作为现场判断污染情况的辅助手段之一，具有快速简便的特点，根据快速检测结果可以大致判断现场的土壤污染情况。PID</w:t>
      </w:r>
      <w:r>
        <w:rPr>
          <w:rFonts w:hint="default" w:ascii="Times New Roman" w:hAnsi="Times New Roman" w:eastAsia="宋体" w:cs="Times New Roman"/>
          <w:color w:val="auto"/>
          <w:lang w:val="en-US" w:eastAsia="zh-CN"/>
        </w:rPr>
        <w:t>检测前校准调零及XRF标准物质检测自检见图4.5-3</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现场快速检测示例照片如图4.5-4所示。</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3"/>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center"/>
          </w:tcPr>
          <w:p>
            <w:pPr>
              <w:pStyle w:val="39"/>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drawing>
                <wp:inline distT="0" distB="0" distL="114300" distR="114300">
                  <wp:extent cx="2558415" cy="3408680"/>
                  <wp:effectExtent l="0" t="0" r="13335" b="1270"/>
                  <wp:docPr id="134" name="图片 134" descr="微信图片_20240704101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微信图片_202407041013503"/>
                          <pic:cNvPicPr>
                            <a:picLocks noChangeAspect="1"/>
                          </pic:cNvPicPr>
                        </pic:nvPicPr>
                        <pic:blipFill>
                          <a:blip r:embed="rId90"/>
                          <a:stretch>
                            <a:fillRect/>
                          </a:stretch>
                        </pic:blipFill>
                        <pic:spPr>
                          <a:xfrm>
                            <a:off x="0" y="0"/>
                            <a:ext cx="2558415" cy="3408680"/>
                          </a:xfrm>
                          <a:prstGeom prst="rect">
                            <a:avLst/>
                          </a:prstGeom>
                        </pic:spPr>
                      </pic:pic>
                    </a:graphicData>
                  </a:graphic>
                </wp:inline>
              </w:drawing>
            </w:r>
          </w:p>
        </w:tc>
        <w:tc>
          <w:tcPr>
            <w:tcW w:w="2500" w:type="pct"/>
            <w:noWrap w:val="0"/>
            <w:vAlign w:val="center"/>
          </w:tcPr>
          <w:p>
            <w:pPr>
              <w:pStyle w:val="39"/>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drawing>
                <wp:inline distT="0" distB="0" distL="114300" distR="114300">
                  <wp:extent cx="2560320" cy="3423285"/>
                  <wp:effectExtent l="0" t="0" r="11430" b="5715"/>
                  <wp:docPr id="67" name="图片 67" descr="9eb9ef0cbfbb2122048a2e9ec977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9eb9ef0cbfbb2122048a2e9ec97705e"/>
                          <pic:cNvPicPr>
                            <a:picLocks noChangeAspect="1"/>
                          </pic:cNvPicPr>
                        </pic:nvPicPr>
                        <pic:blipFill>
                          <a:blip r:embed="rId91"/>
                          <a:stretch>
                            <a:fillRect/>
                          </a:stretch>
                        </pic:blipFill>
                        <pic:spPr>
                          <a:xfrm>
                            <a:off x="0" y="0"/>
                            <a:ext cx="2560320" cy="3423285"/>
                          </a:xfrm>
                          <a:prstGeom prst="rect">
                            <a:avLst/>
                          </a:prstGeom>
                        </pic:spPr>
                      </pic:pic>
                    </a:graphicData>
                  </a:graphic>
                </wp:inline>
              </w:drawing>
            </w:r>
          </w:p>
        </w:tc>
      </w:tr>
    </w:tbl>
    <w:p>
      <w:pPr>
        <w:pStyle w:val="39"/>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t>图4.5-3快检仪器自检</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39570" cy="2184400"/>
                  <wp:effectExtent l="0" t="0" r="17780" b="6350"/>
                  <wp:docPr id="136" name="图片 136" descr="微信图片_2024070409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微信图片_20240704091610"/>
                          <pic:cNvPicPr>
                            <a:picLocks noChangeAspect="1"/>
                          </pic:cNvPicPr>
                        </pic:nvPicPr>
                        <pic:blipFill>
                          <a:blip r:embed="rId92"/>
                          <a:stretch>
                            <a:fillRect/>
                          </a:stretch>
                        </pic:blipFill>
                        <pic:spPr>
                          <a:xfrm>
                            <a:off x="0" y="0"/>
                            <a:ext cx="1639570" cy="218440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80590"/>
                  <wp:effectExtent l="0" t="0" r="13335" b="10160"/>
                  <wp:docPr id="137" name="图片 137" descr="微信图片_2024070409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微信图片_20240704091611"/>
                          <pic:cNvPicPr>
                            <a:picLocks noChangeAspect="1"/>
                          </pic:cNvPicPr>
                        </pic:nvPicPr>
                        <pic:blipFill>
                          <a:blip r:embed="rId93"/>
                          <a:stretch>
                            <a:fillRect/>
                          </a:stretch>
                        </pic:blipFill>
                        <pic:spPr>
                          <a:xfrm>
                            <a:off x="0" y="0"/>
                            <a:ext cx="1720215" cy="218059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4335" cy="2172970"/>
                  <wp:effectExtent l="0" t="0" r="12065" b="17780"/>
                  <wp:docPr id="142" name="图片 142" descr="微信图片_2024070409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微信图片_202407040916131"/>
                          <pic:cNvPicPr>
                            <a:picLocks noChangeAspect="1"/>
                          </pic:cNvPicPr>
                        </pic:nvPicPr>
                        <pic:blipFill>
                          <a:blip r:embed="rId94"/>
                          <a:stretch>
                            <a:fillRect/>
                          </a:stretch>
                        </pic:blipFill>
                        <pic:spPr>
                          <a:xfrm>
                            <a:off x="0" y="0"/>
                            <a:ext cx="1664335" cy="21729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0690" cy="2279650"/>
                  <wp:effectExtent l="0" t="0" r="3810" b="6350"/>
                  <wp:docPr id="139" name="图片 139" descr="微信图片_2024070409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微信图片_20240704091613"/>
                          <pic:cNvPicPr>
                            <a:picLocks noChangeAspect="1"/>
                          </pic:cNvPicPr>
                        </pic:nvPicPr>
                        <pic:blipFill>
                          <a:blip r:embed="rId95"/>
                          <a:stretch>
                            <a:fillRect/>
                          </a:stretch>
                        </pic:blipFill>
                        <pic:spPr>
                          <a:xfrm>
                            <a:off x="0" y="0"/>
                            <a:ext cx="1710690" cy="227965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88540"/>
                  <wp:effectExtent l="0" t="0" r="15875" b="16510"/>
                  <wp:docPr id="140" name="图片 140" descr="微信图片_20240704091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微信图片_202407040916121"/>
                          <pic:cNvPicPr>
                            <a:picLocks noChangeAspect="1"/>
                          </pic:cNvPicPr>
                        </pic:nvPicPr>
                        <pic:blipFill>
                          <a:blip r:embed="rId96"/>
                          <a:stretch>
                            <a:fillRect/>
                          </a:stretch>
                        </pic:blipFill>
                        <pic:spPr>
                          <a:xfrm>
                            <a:off x="0" y="0"/>
                            <a:ext cx="1717675" cy="228854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88540"/>
                  <wp:effectExtent l="0" t="0" r="15875" b="16510"/>
                  <wp:docPr id="141" name="图片 141" descr="微信图片_2024070409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微信图片_20240704091612"/>
                          <pic:cNvPicPr>
                            <a:picLocks noChangeAspect="1"/>
                          </pic:cNvPicPr>
                        </pic:nvPicPr>
                        <pic:blipFill>
                          <a:blip r:embed="rId97"/>
                          <a:stretch>
                            <a:fillRect/>
                          </a:stretch>
                        </pic:blipFill>
                        <pic:spPr>
                          <a:xfrm>
                            <a:off x="0" y="0"/>
                            <a:ext cx="1717675" cy="2288540"/>
                          </a:xfrm>
                          <a:prstGeom prst="rect">
                            <a:avLst/>
                          </a:prstGeom>
                        </pic:spPr>
                      </pic:pic>
                    </a:graphicData>
                  </a:graphic>
                </wp:inline>
              </w:drawing>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lang w:val="en-US" w:eastAsia="zh-CN"/>
        </w:rPr>
      </w:pPr>
      <w:r>
        <w:rPr>
          <w:rFonts w:hint="default" w:ascii="Times New Roman" w:hAnsi="Times New Roman" w:eastAsia="黑体" w:cs="Times New Roman"/>
          <w:b w:val="0"/>
          <w:bCs w:val="0"/>
          <w:color w:val="auto"/>
          <w:lang w:val="en-US" w:eastAsia="zh-CN"/>
        </w:rPr>
        <w:t>图4.5-4</w:t>
      </w:r>
      <w:r>
        <w:rPr>
          <w:rFonts w:hint="default" w:ascii="Times New Roman" w:hAnsi="Times New Roman" w:eastAsia="黑体" w:cs="Times New Roman"/>
          <w:b w:val="0"/>
          <w:bCs w:val="0"/>
          <w:color w:val="auto"/>
        </w:rPr>
        <w:t>现场快速检测示例照片</w:t>
      </w:r>
    </w:p>
    <w:p>
      <w:pPr>
        <w:spacing w:line="360" w:lineRule="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3、现场检测结果及分析</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现场检测检测结果统计如表4.5-5所示，采样土壤样品检测结果如表4.5-6。</w:t>
      </w:r>
    </w:p>
    <w:p>
      <w:pPr>
        <w:pStyle w:val="30"/>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eastAsia="黑体" w:cs="Times New Roman"/>
          <w:color w:val="auto"/>
          <w:sz w:val="24"/>
          <w:szCs w:val="24"/>
          <w:lang w:val="en-US" w:eastAsia="zh-CN"/>
        </w:rPr>
        <w:t>表4.5-5土壤现场速测检测结果统计表</w:t>
      </w:r>
    </w:p>
    <w:tbl>
      <w:tblPr>
        <w:tblStyle w:val="31"/>
        <w:tblW w:w="5277" w:type="pct"/>
        <w:jc w:val="center"/>
        <w:shd w:val="clear" w:color="auto" w:fill="auto"/>
        <w:tblLayout w:type="fixed"/>
        <w:tblCellMar>
          <w:top w:w="0" w:type="dxa"/>
          <w:left w:w="0" w:type="dxa"/>
          <w:bottom w:w="0" w:type="dxa"/>
          <w:right w:w="0" w:type="dxa"/>
        </w:tblCellMar>
      </w:tblPr>
      <w:tblGrid>
        <w:gridCol w:w="937"/>
        <w:gridCol w:w="952"/>
        <w:gridCol w:w="952"/>
        <w:gridCol w:w="991"/>
        <w:gridCol w:w="1140"/>
        <w:gridCol w:w="900"/>
        <w:gridCol w:w="991"/>
        <w:gridCol w:w="896"/>
        <w:gridCol w:w="1034"/>
      </w:tblGrid>
      <w:tr>
        <w:tblPrEx>
          <w:shd w:val="clear" w:color="auto" w:fill="auto"/>
          <w:tblCellMar>
            <w:top w:w="0" w:type="dxa"/>
            <w:left w:w="0" w:type="dxa"/>
            <w:bottom w:w="0" w:type="dxa"/>
            <w:right w:w="0" w:type="dxa"/>
          </w:tblCellMar>
        </w:tblPrEx>
        <w:trPr>
          <w:trHeight w:val="742"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序号</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As（砷）</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Cd（镉）</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Cu（铜）</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Pb（铅）</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Hg</w:t>
            </w:r>
            <w:r>
              <w:rPr>
                <w:rFonts w:hint="eastAsia" w:ascii="Times New Roman" w:hAnsi="Times New Roman"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汞</w:t>
            </w:r>
            <w:r>
              <w:rPr>
                <w:rFonts w:hint="eastAsia" w:ascii="Times New Roman" w:hAnsi="Times New Roman" w:cs="Times New Roman"/>
                <w:i w:val="0"/>
                <w:color w:val="auto"/>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default" w:ascii="Times New Roman" w:hAnsi="Times New Roman" w:eastAsia="宋体" w:cs="Times New Roman"/>
                <w:i w:val="0"/>
                <w:color w:val="auto"/>
                <w:kern w:val="0"/>
                <w:sz w:val="21"/>
                <w:szCs w:val="21"/>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Ni（镍）</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Cr（铬）</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mg/kg</w:t>
            </w:r>
            <w:r>
              <w:rPr>
                <w:rFonts w:hint="eastAsia" w:cs="Times New Roman"/>
                <w:i w:val="0"/>
                <w:color w:val="auto"/>
                <w:kern w:val="0"/>
                <w:sz w:val="21"/>
                <w:szCs w:val="21"/>
                <w:u w:val="none"/>
                <w:lang w:val="en-US" w:eastAsia="zh-CN" w:bidi="ar"/>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PID检测值（pp</w:t>
            </w:r>
            <w:r>
              <w:rPr>
                <w:rFonts w:hint="default" w:ascii="Times New Roman" w:hAnsi="Times New Roman" w:cs="Times New Roman"/>
                <w:i w:val="0"/>
                <w:color w:val="auto"/>
                <w:kern w:val="0"/>
                <w:sz w:val="21"/>
                <w:szCs w:val="21"/>
                <w:u w:val="none"/>
                <w:lang w:val="en-US" w:eastAsia="zh-CN" w:bidi="ar"/>
              </w:rPr>
              <w:t>b</w:t>
            </w:r>
            <w:r>
              <w:rPr>
                <w:rFonts w:hint="default" w:ascii="Times New Roman" w:hAnsi="Times New Roman" w:eastAsia="宋体" w:cs="Times New Roman"/>
                <w:i w:val="0"/>
                <w:color w:val="auto"/>
                <w:kern w:val="0"/>
                <w:sz w:val="21"/>
                <w:szCs w:val="21"/>
                <w:u w:val="none"/>
                <w:lang w:val="en-US" w:eastAsia="zh-CN" w:bidi="ar"/>
              </w:rPr>
              <w:t>）</w:t>
            </w:r>
          </w:p>
        </w:tc>
      </w:tr>
      <w:tr>
        <w:tblPrEx>
          <w:shd w:val="clear" w:color="auto" w:fill="auto"/>
          <w:tblCellMar>
            <w:top w:w="0" w:type="dxa"/>
            <w:left w:w="0" w:type="dxa"/>
            <w:bottom w:w="0" w:type="dxa"/>
            <w:right w:w="0" w:type="dxa"/>
          </w:tblCellMar>
        </w:tblPrEx>
        <w:trPr>
          <w:trHeight w:val="90"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5.187</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0.479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40.691</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23.595</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40.732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69.083</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14</w:t>
            </w:r>
          </w:p>
        </w:tc>
      </w:tr>
      <w:tr>
        <w:tblPrEx>
          <w:shd w:val="clear" w:color="auto" w:fill="auto"/>
          <w:tblCellMar>
            <w:top w:w="0" w:type="dxa"/>
            <w:left w:w="0" w:type="dxa"/>
            <w:bottom w:w="0" w:type="dxa"/>
            <w:right w:w="0" w:type="dxa"/>
          </w:tblCellMar>
        </w:tblPrEx>
        <w:trPr>
          <w:trHeight w:val="431"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6.277</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0.587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55.614</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28.094</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47.228</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91.626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11</w:t>
            </w:r>
          </w:p>
        </w:tc>
      </w:tr>
      <w:tr>
        <w:tblPrEx>
          <w:shd w:val="clear" w:color="auto" w:fill="auto"/>
          <w:tblCellMar>
            <w:top w:w="0" w:type="dxa"/>
            <w:left w:w="0" w:type="dxa"/>
            <w:bottom w:w="0" w:type="dxa"/>
            <w:right w:w="0" w:type="dxa"/>
          </w:tblCellMar>
        </w:tblPrEx>
        <w:trPr>
          <w:trHeight w:val="431"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0.367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33.396</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17.057</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34.206</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55.128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13</w:t>
            </w:r>
          </w:p>
        </w:tc>
      </w:tr>
      <w:tr>
        <w:tblPrEx>
          <w:shd w:val="clear" w:color="auto" w:fill="auto"/>
          <w:tblCellMar>
            <w:top w:w="0" w:type="dxa"/>
            <w:left w:w="0" w:type="dxa"/>
            <w:bottom w:w="0" w:type="dxa"/>
            <w:right w:w="0" w:type="dxa"/>
          </w:tblCellMar>
        </w:tblPrEx>
        <w:trPr>
          <w:trHeight w:val="431"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8.692</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0.588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47.147</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39.514</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55.682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110.848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10</w:t>
            </w:r>
          </w:p>
        </w:tc>
      </w:tr>
      <w:tr>
        <w:tblPrEx>
          <w:shd w:val="clear" w:color="auto" w:fill="auto"/>
          <w:tblCellMar>
            <w:top w:w="0" w:type="dxa"/>
            <w:left w:w="0" w:type="dxa"/>
            <w:bottom w:w="0" w:type="dxa"/>
            <w:right w:w="0" w:type="dxa"/>
          </w:tblCellMar>
        </w:tblPrEx>
        <w:trPr>
          <w:trHeight w:val="431"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6.756</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33.567</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23.13</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44.419</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90.211</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8</w:t>
            </w:r>
          </w:p>
        </w:tc>
      </w:tr>
      <w:tr>
        <w:tblPrEx>
          <w:shd w:val="clear" w:color="auto" w:fill="auto"/>
          <w:tblCellMar>
            <w:top w:w="0" w:type="dxa"/>
            <w:left w:w="0" w:type="dxa"/>
            <w:bottom w:w="0" w:type="dxa"/>
            <w:right w:w="0" w:type="dxa"/>
          </w:tblCellMar>
        </w:tblPrEx>
        <w:trPr>
          <w:trHeight w:val="431"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5.926</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0.464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47.31</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24.262</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41.134</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70.397</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14</w:t>
            </w:r>
          </w:p>
        </w:tc>
      </w:tr>
      <w:tr>
        <w:tblPrEx>
          <w:shd w:val="clear" w:color="auto" w:fill="auto"/>
          <w:tblCellMar>
            <w:top w:w="0" w:type="dxa"/>
            <w:left w:w="0" w:type="dxa"/>
            <w:bottom w:w="0" w:type="dxa"/>
            <w:right w:w="0" w:type="dxa"/>
          </w:tblCellMar>
        </w:tblPrEx>
        <w:trPr>
          <w:trHeight w:val="431"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7.485</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0.507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43.458</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22.228</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41.222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88.915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0</w:t>
            </w:r>
          </w:p>
        </w:tc>
      </w:tr>
      <w:tr>
        <w:tblPrEx>
          <w:shd w:val="clear" w:color="auto" w:fill="auto"/>
          <w:tblCellMar>
            <w:top w:w="0" w:type="dxa"/>
            <w:left w:w="0" w:type="dxa"/>
            <w:bottom w:w="0" w:type="dxa"/>
            <w:right w:w="0" w:type="dxa"/>
          </w:tblCellMar>
        </w:tblPrEx>
        <w:trPr>
          <w:trHeight w:val="431"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9.175</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0.569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53.537</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37.781</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53.493</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105.185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2</w:t>
            </w:r>
          </w:p>
        </w:tc>
      </w:tr>
      <w:tr>
        <w:tblPrEx>
          <w:shd w:val="clear" w:color="auto" w:fill="auto"/>
          <w:tblCellMar>
            <w:top w:w="0" w:type="dxa"/>
            <w:left w:w="0" w:type="dxa"/>
            <w:bottom w:w="0" w:type="dxa"/>
            <w:right w:w="0" w:type="dxa"/>
          </w:tblCellMar>
        </w:tblPrEx>
        <w:trPr>
          <w:trHeight w:val="431" w:hRule="atLeast"/>
          <w:jc w:val="center"/>
        </w:trPr>
        <w:tc>
          <w:tcPr>
            <w:tcW w:w="53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对照点</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6.599</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0.485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49.433</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22.298</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bidi w:val="0"/>
              <w:adjustRightInd/>
              <w:snapToGrid w:val="0"/>
              <w:ind w:firstLine="0" w:firstLineChars="0"/>
              <w:jc w:val="center"/>
              <w:textAlignment w:val="bottom"/>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41.678</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90.827</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8</w:t>
            </w:r>
          </w:p>
        </w:tc>
      </w:tr>
    </w:tbl>
    <w:p>
      <w:pPr>
        <w:pStyle w:val="30"/>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default" w:ascii="Times New Roman" w:hAnsi="Times New Roman" w:eastAsia="黑体" w:cs="Times New Roman"/>
          <w:color w:val="auto"/>
          <w:sz w:val="24"/>
          <w:szCs w:val="24"/>
          <w:lang w:val="en-US" w:eastAsia="zh-CN"/>
        </w:rPr>
      </w:pPr>
      <w:bookmarkStart w:id="511" w:name="_bookmark29"/>
      <w:bookmarkEnd w:id="511"/>
      <w:bookmarkStart w:id="512" w:name="4.2.3相邻及周边地块污染源分析"/>
      <w:bookmarkEnd w:id="512"/>
      <w:bookmarkStart w:id="513" w:name="6_调查结果分析及总结"/>
      <w:bookmarkEnd w:id="513"/>
      <w:bookmarkStart w:id="514" w:name="_bookmark23"/>
      <w:bookmarkEnd w:id="514"/>
      <w:bookmarkStart w:id="515" w:name="_bookmark28"/>
      <w:bookmarkEnd w:id="515"/>
      <w:bookmarkStart w:id="516" w:name="5.1工作计划"/>
      <w:bookmarkEnd w:id="516"/>
      <w:r>
        <w:rPr>
          <w:rFonts w:hint="default" w:ascii="Times New Roman" w:hAnsi="Times New Roman" w:eastAsia="黑体" w:cs="Times New Roman"/>
          <w:color w:val="auto"/>
          <w:sz w:val="24"/>
          <w:szCs w:val="24"/>
          <w:lang w:val="en-US" w:eastAsia="zh-CN"/>
        </w:rPr>
        <w:t>表4.5-6采样土壤样品检测结果汇总表</w:t>
      </w:r>
    </w:p>
    <w:tbl>
      <w:tblPr>
        <w:tblStyle w:val="31"/>
        <w:tblW w:w="508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8"/>
        <w:gridCol w:w="1021"/>
        <w:gridCol w:w="1006"/>
        <w:gridCol w:w="913"/>
        <w:gridCol w:w="918"/>
        <w:gridCol w:w="1361"/>
        <w:gridCol w:w="1295"/>
        <w:gridCol w:w="1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序号</w:t>
            </w:r>
          </w:p>
        </w:tc>
        <w:tc>
          <w:tcPr>
            <w:tcW w:w="603"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因子</w:t>
            </w:r>
          </w:p>
        </w:tc>
        <w:tc>
          <w:tcPr>
            <w:tcW w:w="59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总数</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eastAsia"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个</w:t>
            </w:r>
            <w:r>
              <w:rPr>
                <w:rFonts w:hint="eastAsia" w:ascii="Times New Roman" w:hAnsi="Times New Roman" w:cs="Times New Roman"/>
                <w:sz w:val="21"/>
                <w:szCs w:val="21"/>
                <w:highlight w:val="none"/>
                <w:lang w:val="en-US" w:eastAsia="zh-CN"/>
              </w:rPr>
              <w:t>）</w:t>
            </w:r>
          </w:p>
        </w:tc>
        <w:tc>
          <w:tcPr>
            <w:tcW w:w="53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检出</w:t>
            </w:r>
            <w:r>
              <w:rPr>
                <w:rFonts w:hint="default" w:ascii="Times New Roman" w:hAnsi="Times New Roman" w:eastAsia="宋体" w:cs="Times New Roman"/>
                <w:sz w:val="21"/>
                <w:szCs w:val="21"/>
                <w:highlight w:val="none"/>
                <w:lang w:val="en-US"/>
              </w:rPr>
              <w:t>样</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品数</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eastAsia"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个</w:t>
            </w:r>
            <w:r>
              <w:rPr>
                <w:rFonts w:hint="eastAsia" w:ascii="Times New Roman" w:hAnsi="Times New Roman" w:cs="Times New Roman"/>
                <w:sz w:val="21"/>
                <w:szCs w:val="21"/>
                <w:highlight w:val="none"/>
                <w:lang w:val="en-US" w:eastAsia="zh-CN"/>
              </w:rPr>
              <w:t>）</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检出率</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w:t>
            </w:r>
          </w:p>
        </w:tc>
        <w:tc>
          <w:tcPr>
            <w:tcW w:w="80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检出最小值</w:t>
            </w:r>
          </w:p>
        </w:tc>
        <w:tc>
          <w:tcPr>
            <w:tcW w:w="76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检出最大值</w:t>
            </w:r>
          </w:p>
        </w:tc>
        <w:tc>
          <w:tcPr>
            <w:tcW w:w="791"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对照点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60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As（砷）</w:t>
            </w:r>
          </w:p>
        </w:tc>
        <w:tc>
          <w:tcPr>
            <w:tcW w:w="59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9</w:t>
            </w:r>
          </w:p>
        </w:tc>
        <w:tc>
          <w:tcPr>
            <w:tcW w:w="5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eastAsia"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8</w:t>
            </w:r>
          </w:p>
        </w:tc>
        <w:tc>
          <w:tcPr>
            <w:tcW w:w="54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11</w:t>
            </w:r>
          </w:p>
        </w:tc>
        <w:tc>
          <w:tcPr>
            <w:tcW w:w="136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29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9.175</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6.599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60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Cd</w:t>
            </w:r>
            <w:r>
              <w:rPr>
                <w:rFonts w:hint="eastAsia" w:ascii="Times New Roman" w:hAnsi="Times New Roman" w:eastAsia="宋体" w:cs="Times New Roman"/>
                <w:b w:val="0"/>
                <w:bCs w:val="0"/>
                <w:i w:val="0"/>
                <w:color w:val="auto"/>
                <w:kern w:val="0"/>
                <w:sz w:val="21"/>
                <w:szCs w:val="21"/>
                <w:highlight w:val="none"/>
                <w:u w:val="none"/>
                <w:lang w:val="en-US" w:eastAsia="zh-CN" w:bidi="ar"/>
              </w:rPr>
              <w:t>（</w:t>
            </w:r>
            <w:r>
              <w:rPr>
                <w:rFonts w:hint="default" w:ascii="Times New Roman" w:hAnsi="Times New Roman" w:eastAsia="宋体" w:cs="Times New Roman"/>
                <w:b w:val="0"/>
                <w:bCs w:val="0"/>
                <w:i w:val="0"/>
                <w:color w:val="auto"/>
                <w:kern w:val="0"/>
                <w:sz w:val="21"/>
                <w:szCs w:val="21"/>
                <w:highlight w:val="none"/>
                <w:u w:val="none"/>
                <w:lang w:val="en-US" w:eastAsia="zh-CN" w:bidi="ar"/>
              </w:rPr>
              <w:t>镉</w:t>
            </w:r>
            <w:r>
              <w:rPr>
                <w:rFonts w:hint="eastAsia" w:ascii="Times New Roman" w:hAnsi="Times New Roman" w:eastAsia="宋体" w:cs="Times New Roman"/>
                <w:b w:val="0"/>
                <w:bCs w:val="0"/>
                <w:i w:val="0"/>
                <w:color w:val="auto"/>
                <w:kern w:val="0"/>
                <w:sz w:val="21"/>
                <w:szCs w:val="21"/>
                <w:highlight w:val="none"/>
                <w:u w:val="none"/>
                <w:lang w:val="en-US" w:eastAsia="zh-CN" w:bidi="ar"/>
              </w:rPr>
              <w:t>）</w:t>
            </w:r>
          </w:p>
        </w:tc>
        <w:tc>
          <w:tcPr>
            <w:tcW w:w="59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9</w:t>
            </w:r>
          </w:p>
        </w:tc>
        <w:tc>
          <w:tcPr>
            <w:tcW w:w="5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eastAsia"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8</w:t>
            </w:r>
          </w:p>
        </w:tc>
        <w:tc>
          <w:tcPr>
            <w:tcW w:w="54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11</w:t>
            </w:r>
          </w:p>
        </w:tc>
        <w:tc>
          <w:tcPr>
            <w:tcW w:w="136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29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0.588</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p>
        </w:tc>
        <w:tc>
          <w:tcPr>
            <w:tcW w:w="60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Cu（铜）</w:t>
            </w:r>
          </w:p>
        </w:tc>
        <w:tc>
          <w:tcPr>
            <w:tcW w:w="59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9</w:t>
            </w:r>
          </w:p>
        </w:tc>
        <w:tc>
          <w:tcPr>
            <w:tcW w:w="5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eastAsia"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9</w:t>
            </w:r>
          </w:p>
        </w:tc>
        <w:tc>
          <w:tcPr>
            <w:tcW w:w="54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100</w:t>
            </w:r>
          </w:p>
        </w:tc>
        <w:tc>
          <w:tcPr>
            <w:tcW w:w="136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33.396</w:t>
            </w:r>
          </w:p>
        </w:tc>
        <w:tc>
          <w:tcPr>
            <w:tcW w:w="129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55.614</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49.433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w:t>
            </w:r>
          </w:p>
        </w:tc>
        <w:tc>
          <w:tcPr>
            <w:tcW w:w="60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Pb（铅）</w:t>
            </w:r>
          </w:p>
        </w:tc>
        <w:tc>
          <w:tcPr>
            <w:tcW w:w="59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9</w:t>
            </w:r>
          </w:p>
        </w:tc>
        <w:tc>
          <w:tcPr>
            <w:tcW w:w="5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w:t>
            </w:r>
          </w:p>
        </w:tc>
        <w:tc>
          <w:tcPr>
            <w:tcW w:w="54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100</w:t>
            </w:r>
          </w:p>
        </w:tc>
        <w:tc>
          <w:tcPr>
            <w:tcW w:w="1361" w:type="dxa"/>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17.057</w:t>
            </w:r>
          </w:p>
        </w:tc>
        <w:tc>
          <w:tcPr>
            <w:tcW w:w="1295" w:type="dxa"/>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39.514</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22.298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w:t>
            </w:r>
          </w:p>
        </w:tc>
        <w:tc>
          <w:tcPr>
            <w:tcW w:w="60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Hg（汞）</w:t>
            </w:r>
          </w:p>
        </w:tc>
        <w:tc>
          <w:tcPr>
            <w:tcW w:w="59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9</w:t>
            </w:r>
          </w:p>
        </w:tc>
        <w:tc>
          <w:tcPr>
            <w:tcW w:w="5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0</w:t>
            </w:r>
          </w:p>
        </w:tc>
        <w:tc>
          <w:tcPr>
            <w:tcW w:w="54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0</w:t>
            </w:r>
          </w:p>
        </w:tc>
        <w:tc>
          <w:tcPr>
            <w:tcW w:w="1361" w:type="dxa"/>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295" w:type="dxa"/>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w:t>
            </w:r>
          </w:p>
        </w:tc>
        <w:tc>
          <w:tcPr>
            <w:tcW w:w="60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Ni（镍）</w:t>
            </w:r>
          </w:p>
        </w:tc>
        <w:tc>
          <w:tcPr>
            <w:tcW w:w="59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9</w:t>
            </w:r>
          </w:p>
        </w:tc>
        <w:tc>
          <w:tcPr>
            <w:tcW w:w="5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w:t>
            </w:r>
          </w:p>
        </w:tc>
        <w:tc>
          <w:tcPr>
            <w:tcW w:w="54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100</w:t>
            </w:r>
          </w:p>
        </w:tc>
        <w:tc>
          <w:tcPr>
            <w:tcW w:w="1361" w:type="dxa"/>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34.206</w:t>
            </w:r>
          </w:p>
        </w:tc>
        <w:tc>
          <w:tcPr>
            <w:tcW w:w="1295" w:type="dxa"/>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55.682</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41.678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359"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0" w:firstLine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w:t>
            </w:r>
          </w:p>
        </w:tc>
        <w:tc>
          <w:tcPr>
            <w:tcW w:w="60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Cr（铬）</w:t>
            </w:r>
          </w:p>
        </w:tc>
        <w:tc>
          <w:tcPr>
            <w:tcW w:w="59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9</w:t>
            </w:r>
          </w:p>
        </w:tc>
        <w:tc>
          <w:tcPr>
            <w:tcW w:w="53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w:t>
            </w:r>
          </w:p>
        </w:tc>
        <w:tc>
          <w:tcPr>
            <w:tcW w:w="54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100</w:t>
            </w:r>
          </w:p>
        </w:tc>
        <w:tc>
          <w:tcPr>
            <w:tcW w:w="1361" w:type="dxa"/>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55.128</w:t>
            </w:r>
          </w:p>
        </w:tc>
        <w:tc>
          <w:tcPr>
            <w:tcW w:w="1295" w:type="dxa"/>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110.848</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tLeast"/>
              <w:ind w:left="0" w:leftChars="0" w:right="0" w:rightChars="0" w:firstLine="0" w:firstLineChars="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90.827</w:t>
            </w:r>
          </w:p>
        </w:tc>
      </w:tr>
    </w:tbl>
    <w:p>
      <w:pPr>
        <w:bidi w:val="0"/>
        <w:spacing w:line="360" w:lineRule="auto"/>
        <w:ind w:left="0" w:leftChars="0" w:firstLine="480" w:firstLineChars="200"/>
        <w:rPr>
          <w:rFonts w:hint="default" w:ascii="Times New Roman" w:hAnsi="Times New Roman" w:eastAsia="宋体" w:cs="Times New Roman"/>
          <w:color w:val="auto"/>
          <w:sz w:val="24"/>
          <w:szCs w:val="24"/>
          <w:lang w:val="en-US" w:eastAsia="zh-CN" w:bidi="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lang w:val="en-US" w:eastAsia="zh-CN" w:bidi="zh-CN"/>
        </w:rPr>
        <w:t>由于标准中为六价铬，本次快速检测的污染因子为Cr（铬）、PID检测值无相关标准，因此上述两项污染因子无法对标，故与对照点进行比对。地块内各因子快测最小值、最大值与对照点数值相比无明显差异，不需要采集样品进入实验室进行分析</w:t>
      </w:r>
      <w:r>
        <w:rPr>
          <w:rFonts w:hint="default" w:ascii="Times New Roman" w:hAnsi="Times New Roman" w:eastAsia="宋体" w:cs="Times New Roman"/>
          <w:color w:val="0717E9"/>
          <w:lang w:val="en-US" w:eastAsia="zh-CN"/>
        </w:rPr>
        <w:t>；</w:t>
      </w:r>
      <w:r>
        <w:rPr>
          <w:rFonts w:hint="default" w:ascii="Times New Roman" w:hAnsi="Times New Roman" w:eastAsia="宋体" w:cs="Times New Roman"/>
          <w:color w:val="auto"/>
          <w:sz w:val="24"/>
          <w:szCs w:val="24"/>
          <w:lang w:val="en-US" w:eastAsia="zh-CN" w:bidi="zh-CN"/>
        </w:rPr>
        <w:t>本次调查地块各检测点位中的检测因子满足《土壤环境质量建设用地土壤污染风险管控标准（试行）》（GB36600-2018）中表1第</w:t>
      </w:r>
      <w:r>
        <w:rPr>
          <w:rFonts w:hint="eastAsia" w:ascii="Times New Roman" w:hAnsi="Times New Roman" w:cs="Times New Roman"/>
          <w:color w:val="auto"/>
          <w:sz w:val="24"/>
          <w:szCs w:val="24"/>
          <w:lang w:val="en-US" w:eastAsia="zh-CN" w:bidi="zh-CN"/>
        </w:rPr>
        <w:t>一</w:t>
      </w:r>
      <w:r>
        <w:rPr>
          <w:rFonts w:hint="default" w:ascii="Times New Roman" w:hAnsi="Times New Roman" w:eastAsia="宋体" w:cs="Times New Roman"/>
          <w:color w:val="auto"/>
          <w:sz w:val="24"/>
          <w:szCs w:val="24"/>
          <w:lang w:val="en-US" w:eastAsia="zh-CN" w:bidi="zh-CN"/>
        </w:rPr>
        <w:t>类建设用地土壤污染风险筛选值。</w:t>
      </w:r>
    </w:p>
    <w:p>
      <w:pPr>
        <w:pStyle w:val="2"/>
        <w:spacing w:before="120" w:after="240" w:line="360" w:lineRule="auto"/>
        <w:rPr>
          <w:rFonts w:hint="default" w:ascii="Times New Roman" w:hAnsi="Times New Roman" w:cs="Times New Roman"/>
          <w:highlight w:val="none"/>
        </w:rPr>
      </w:pPr>
      <w:bookmarkStart w:id="517" w:name="_Toc28437"/>
      <w:r>
        <w:rPr>
          <w:rFonts w:hint="default" w:ascii="Times New Roman" w:hAnsi="Times New Roman" w:cs="Times New Roman"/>
          <w:highlight w:val="none"/>
          <w:lang w:val="en-US"/>
        </w:rPr>
        <w:t>第</w:t>
      </w:r>
      <w:r>
        <w:rPr>
          <w:rFonts w:hint="default" w:ascii="Times New Roman" w:hAnsi="Times New Roman" w:cs="Times New Roman"/>
          <w:highlight w:val="none"/>
          <w:lang w:val="en-US" w:eastAsia="zh-CN"/>
        </w:rPr>
        <w:t>五</w:t>
      </w:r>
      <w:r>
        <w:rPr>
          <w:rFonts w:hint="default" w:ascii="Times New Roman" w:hAnsi="Times New Roman" w:cs="Times New Roman"/>
          <w:highlight w:val="none"/>
          <w:lang w:val="en-US"/>
        </w:rPr>
        <w:t>章</w:t>
      </w:r>
      <w:r>
        <w:rPr>
          <w:rFonts w:hint="default" w:ascii="Times New Roman" w:hAnsi="Times New Roman" w:cs="Times New Roman"/>
          <w:highlight w:val="none"/>
        </w:rPr>
        <w:t>调查结果分析</w:t>
      </w:r>
      <w:bookmarkEnd w:id="411"/>
      <w:bookmarkEnd w:id="412"/>
      <w:bookmarkEnd w:id="413"/>
      <w:bookmarkEnd w:id="414"/>
      <w:bookmarkEnd w:id="415"/>
      <w:bookmarkEnd w:id="416"/>
      <w:bookmarkEnd w:id="417"/>
      <w:bookmarkEnd w:id="418"/>
      <w:bookmarkEnd w:id="419"/>
      <w:bookmarkEnd w:id="420"/>
      <w:bookmarkEnd w:id="421"/>
      <w:bookmarkEnd w:id="422"/>
      <w:bookmarkEnd w:id="517"/>
    </w:p>
    <w:p>
      <w:pPr>
        <w:pStyle w:val="3"/>
        <w:spacing w:before="120" w:after="120" w:line="360" w:lineRule="auto"/>
        <w:rPr>
          <w:rFonts w:hint="default" w:ascii="Times New Roman" w:hAnsi="Times New Roman" w:eastAsia="宋体" w:cs="Times New Roman"/>
          <w:color w:val="auto"/>
          <w:sz w:val="24"/>
          <w:szCs w:val="24"/>
          <w:highlight w:val="none"/>
          <w:lang w:val="en-US" w:eastAsia="zh-CN"/>
        </w:rPr>
      </w:pPr>
      <w:bookmarkStart w:id="518" w:name="6.2地下水样品采样与结果分析"/>
      <w:bookmarkEnd w:id="518"/>
      <w:bookmarkStart w:id="519" w:name="6.3地块土壤、地下水调查结论"/>
      <w:bookmarkEnd w:id="519"/>
      <w:bookmarkStart w:id="520" w:name="6.1土壤样品采样与结果分析"/>
      <w:bookmarkEnd w:id="520"/>
      <w:bookmarkStart w:id="521" w:name="77结果和评价"/>
      <w:bookmarkEnd w:id="521"/>
      <w:bookmarkStart w:id="522" w:name="_Toc477"/>
      <w:bookmarkStart w:id="523" w:name="_Toc3352"/>
      <w:bookmarkStart w:id="524" w:name="_Toc8944"/>
      <w:bookmarkStart w:id="525" w:name="_Toc26359"/>
      <w:bookmarkStart w:id="526" w:name="_Toc4993"/>
      <w:bookmarkStart w:id="527" w:name="_Toc15462"/>
      <w:bookmarkStart w:id="528" w:name="_Toc2820"/>
      <w:bookmarkStart w:id="529" w:name="_Toc18617"/>
      <w:bookmarkStart w:id="530" w:name="_Toc17055"/>
      <w:bookmarkStart w:id="531" w:name="_Toc10419"/>
      <w:bookmarkStart w:id="532" w:name="_Toc22704"/>
      <w:r>
        <w:rPr>
          <w:rFonts w:hint="default" w:ascii="Times New Roman" w:hAnsi="Times New Roman" w:eastAsia="宋体" w:cs="Times New Roman"/>
          <w:color w:val="auto"/>
          <w:sz w:val="24"/>
          <w:szCs w:val="24"/>
          <w:highlight w:val="none"/>
          <w:lang w:val="en-US" w:eastAsia="zh-CN"/>
        </w:rPr>
        <w:t>5.1地块监测调查结论</w:t>
      </w:r>
      <w:bookmarkEnd w:id="522"/>
      <w:bookmarkEnd w:id="523"/>
      <w:bookmarkEnd w:id="524"/>
      <w:bookmarkEnd w:id="525"/>
      <w:bookmarkEnd w:id="526"/>
      <w:bookmarkEnd w:id="527"/>
      <w:bookmarkEnd w:id="528"/>
      <w:bookmarkEnd w:id="529"/>
      <w:bookmarkEnd w:id="530"/>
      <w:bookmarkEnd w:id="531"/>
      <w:bookmarkEnd w:id="532"/>
    </w:p>
    <w:p>
      <w:pPr>
        <w:pStyle w:val="4"/>
        <w:spacing w:before="120" w:after="120" w:line="360" w:lineRule="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5.1.1一致性分析</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黑体" w:cs="Times New Roman"/>
          <w:sz w:val="24"/>
          <w:szCs w:val="24"/>
          <w:lang w:val="en-US" w:eastAsia="zh-CN"/>
        </w:rPr>
      </w:pPr>
      <w:r>
        <w:rPr>
          <w:rFonts w:hint="default" w:ascii="Times New Roman" w:hAnsi="Times New Roman" w:eastAsia="宋体" w:cs="Times New Roman"/>
          <w:sz w:val="24"/>
          <w:szCs w:val="24"/>
          <w:lang w:val="en-US" w:eastAsia="zh-CN"/>
        </w:rPr>
        <w:t>通过资料收集分析、现场踏勘和人员访谈三种</w:t>
      </w:r>
      <w:r>
        <w:rPr>
          <w:rFonts w:hint="eastAsia" w:ascii="Times New Roman" w:hAnsi="Times New Roman" w:cs="Times New Roman"/>
          <w:sz w:val="24"/>
          <w:szCs w:val="24"/>
          <w:lang w:val="en-US" w:eastAsia="zh-CN"/>
        </w:rPr>
        <w:t>途径</w:t>
      </w:r>
      <w:r>
        <w:rPr>
          <w:rFonts w:hint="default" w:ascii="Times New Roman" w:hAnsi="Times New Roman" w:eastAsia="宋体" w:cs="Times New Roman"/>
          <w:sz w:val="24"/>
          <w:szCs w:val="24"/>
          <w:lang w:val="en-US" w:eastAsia="zh-CN"/>
        </w:rPr>
        <w:t>，了解到该地块及其周边情况基本一致，具体情况见表5.1-1。</w:t>
      </w:r>
    </w:p>
    <w:p>
      <w:pPr>
        <w:pStyle w:val="3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color w:val="auto"/>
          <w:sz w:val="24"/>
          <w:szCs w:val="24"/>
          <w:lang w:val="en-US" w:eastAsia="zh-CN"/>
        </w:rPr>
        <w:t>表</w:t>
      </w:r>
      <w:r>
        <w:rPr>
          <w:rFonts w:hint="default" w:ascii="Times New Roman" w:hAnsi="Times New Roman" w:eastAsia="黑体" w:cs="Times New Roman"/>
          <w:sz w:val="24"/>
          <w:szCs w:val="24"/>
          <w:lang w:val="en-US" w:eastAsia="zh-CN"/>
        </w:rPr>
        <w:t>5.1-1</w:t>
      </w:r>
      <w:r>
        <w:rPr>
          <w:rFonts w:hint="default" w:ascii="Times New Roman" w:hAnsi="Times New Roman" w:eastAsia="黑体" w:cs="Times New Roman"/>
          <w:color w:val="auto"/>
          <w:sz w:val="24"/>
          <w:szCs w:val="24"/>
          <w:lang w:val="en-US" w:eastAsia="zh-CN"/>
        </w:rPr>
        <w:t>一致性分析汇总表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内容</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资料收集</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现场勘探</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人员访谈</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快筛</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地块历史用途及变迁过程</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w:t>
            </w:r>
            <w:r>
              <w:rPr>
                <w:rFonts w:hint="eastAsia" w:ascii="Times New Roman" w:hAnsi="Times New Roman" w:cs="Times New Roman"/>
                <w:sz w:val="21"/>
                <w:szCs w:val="21"/>
                <w:lang w:val="en-US" w:eastAsia="zh-CN"/>
              </w:rPr>
              <w:t>至今为新城街道东巨山村集体用地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地块内有无污染</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基本一致：未发生环境污染事故，快筛数据正常。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地块</w:t>
            </w:r>
            <w:r>
              <w:rPr>
                <w:rFonts w:hint="default" w:ascii="Times New Roman" w:hAnsi="Times New Roman" w:eastAsia="宋体" w:cs="Times New Roman"/>
                <w:sz w:val="21"/>
                <w:szCs w:val="21"/>
                <w:lang w:val="en-US" w:eastAsia="zh-CN"/>
              </w:rPr>
              <w:t>内有无危险废物堆放？固废堆放倾倒？固废填埋？外来堆土情况？地块内有无放辐射源情况？</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基本一致：无危险废物堆放、固废填埋，地块内无放射、辐射性情况。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地块内有无地下水管线、储罐等？地块内有无暗沟、渗坑等</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基本一致：地块内无地下水管线、储罐、暗沟、渗坑等。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地块周边是否曾有重污染企业和其他可能的污染源</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基本一致：地块周边无重污染企业和通过大气与地下水迁移至</w:t>
            </w:r>
            <w:r>
              <w:rPr>
                <w:rFonts w:hint="eastAsia" w:ascii="Times New Roman" w:hAnsi="Times New Roman" w:cs="Times New Roman"/>
                <w:sz w:val="21"/>
                <w:szCs w:val="21"/>
                <w:lang w:val="en-US" w:eastAsia="zh-CN"/>
              </w:rPr>
              <w:t>调查</w:t>
            </w:r>
            <w:r>
              <w:rPr>
                <w:rFonts w:hint="default" w:ascii="Times New Roman" w:hAnsi="Times New Roman" w:eastAsia="宋体" w:cs="Times New Roman"/>
                <w:sz w:val="21"/>
                <w:szCs w:val="21"/>
                <w:lang w:val="en-US" w:eastAsia="zh-CN"/>
              </w:rPr>
              <w:t>地块的污染源。</w:t>
            </w:r>
          </w:p>
        </w:tc>
      </w:tr>
    </w:tbl>
    <w:p>
      <w:pPr>
        <w:pStyle w:val="4"/>
        <w:spacing w:before="120" w:after="120" w:line="360" w:lineRule="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5.1.2调查结果</w:t>
      </w:r>
    </w:p>
    <w:p>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枣庄市薛城区张山五路东、世纪大道北（水系南）地块位于枣庄市薛城区张山五路东侧、世纪大道北侧（水系南）</w:t>
      </w:r>
      <w:r>
        <w:rPr>
          <w:rFonts w:hint="default" w:ascii="Times New Roman" w:hAnsi="Times New Roman" w:eastAsia="宋体" w:cs="Times New Roman"/>
          <w:color w:val="auto"/>
          <w:sz w:val="24"/>
          <w:szCs w:val="24"/>
          <w:highlight w:val="none"/>
          <w:lang w:val="en-US" w:eastAsia="zh-CN"/>
        </w:rPr>
        <w:t>，地块面积</w:t>
      </w:r>
      <w:r>
        <w:rPr>
          <w:rFonts w:hint="default" w:ascii="Times New Roman" w:hAnsi="Times New Roman" w:cs="Times New Roman"/>
          <w:color w:val="auto"/>
          <w:sz w:val="24"/>
          <w:szCs w:val="24"/>
          <w:highlight w:val="none"/>
          <w:lang w:val="en-US" w:eastAsia="zh-CN"/>
        </w:rPr>
        <w:t>36673</w:t>
      </w:r>
      <w:r>
        <w:rPr>
          <w:rFonts w:hint="default" w:ascii="Times New Roman" w:hAnsi="Times New Roman" w:eastAsia="宋体" w:cs="Times New Roman"/>
          <w:color w:val="auto"/>
          <w:sz w:val="24"/>
          <w:szCs w:val="24"/>
          <w:highlight w:val="none"/>
          <w:lang w:val="en-US" w:eastAsia="zh-CN"/>
        </w:rPr>
        <w:t>平方米。</w:t>
      </w:r>
    </w:p>
    <w:p>
      <w:pPr>
        <w:spacing w:line="360" w:lineRule="auto"/>
        <w:ind w:firstLine="48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color w:val="auto"/>
          <w:sz w:val="24"/>
          <w:szCs w:val="24"/>
          <w:highlight w:val="none"/>
          <w:lang w:val="en-US" w:eastAsia="zh-CN"/>
        </w:rPr>
        <w:t>该</w:t>
      </w:r>
      <w:r>
        <w:rPr>
          <w:rFonts w:hint="default" w:ascii="Times New Roman" w:hAnsi="Times New Roman" w:eastAsia="宋体" w:cs="Times New Roman"/>
          <w:color w:val="auto"/>
          <w:sz w:val="24"/>
          <w:szCs w:val="24"/>
          <w:highlight w:val="none"/>
        </w:rPr>
        <w:t>地块</w:t>
      </w:r>
      <w:r>
        <w:rPr>
          <w:rFonts w:hint="default" w:ascii="Times New Roman" w:hAnsi="Times New Roman" w:eastAsia="宋体" w:cs="Times New Roman"/>
          <w:color w:val="auto"/>
          <w:sz w:val="24"/>
          <w:szCs w:val="24"/>
          <w:highlight w:val="none"/>
          <w:lang w:val="en-US"/>
        </w:rPr>
        <w:t>为</w:t>
      </w:r>
      <w:r>
        <w:rPr>
          <w:rFonts w:hint="default" w:ascii="Times New Roman" w:hAnsi="Times New Roman" w:cs="Times New Roman"/>
          <w:b w:val="0"/>
          <w:bCs w:val="0"/>
          <w:kern w:val="2"/>
          <w:sz w:val="24"/>
          <w:szCs w:val="24"/>
          <w:highlight w:val="none"/>
          <w:lang w:val="en-US" w:eastAsia="zh-CN" w:bidi="zh-CN"/>
        </w:rPr>
        <w:t>荒地</w:t>
      </w:r>
      <w:r>
        <w:rPr>
          <w:rFonts w:hint="default" w:ascii="Times New Roman" w:hAnsi="Times New Roman" w:eastAsia="宋体" w:cs="Times New Roman"/>
          <w:color w:val="auto"/>
          <w:sz w:val="24"/>
          <w:szCs w:val="24"/>
          <w:highlight w:val="none"/>
          <w:lang w:val="en-US" w:eastAsia="zh-CN"/>
        </w:rPr>
        <w:t>，后利用状态</w:t>
      </w:r>
      <w:r>
        <w:rPr>
          <w:rFonts w:hint="default" w:ascii="Times New Roman" w:hAnsi="Times New Roman" w:eastAsia="宋体" w:cs="Times New Roman"/>
          <w:color w:val="auto"/>
          <w:sz w:val="24"/>
          <w:szCs w:val="24"/>
          <w:lang w:val="en-US" w:eastAsia="zh-CN"/>
        </w:rPr>
        <w:t>至今一直为</w:t>
      </w:r>
      <w:r>
        <w:rPr>
          <w:rFonts w:hint="eastAsia" w:ascii="Times New Roman" w:hAnsi="Times New Roman" w:cs="Times New Roman"/>
          <w:color w:val="auto"/>
          <w:sz w:val="24"/>
          <w:szCs w:val="24"/>
          <w:lang w:val="en-US" w:eastAsia="zh-CN"/>
        </w:rPr>
        <w:t>荒地</w:t>
      </w:r>
      <w:r>
        <w:rPr>
          <w:rFonts w:hint="default" w:ascii="Times New Roman" w:hAnsi="Times New Roman" w:eastAsia="宋体" w:cs="Times New Roman"/>
          <w:color w:val="auto"/>
          <w:sz w:val="24"/>
          <w:szCs w:val="24"/>
          <w:highlight w:val="none"/>
          <w:lang w:val="en-US" w:eastAsia="zh-CN"/>
        </w:rPr>
        <w:t>，其余没</w:t>
      </w:r>
      <w:r>
        <w:rPr>
          <w:rFonts w:hint="default" w:ascii="Times New Roman" w:hAnsi="Times New Roman" w:eastAsia="宋体" w:cs="Times New Roman"/>
          <w:color w:val="auto"/>
          <w:sz w:val="24"/>
          <w:szCs w:val="24"/>
          <w:lang w:val="en-US" w:eastAsia="zh-CN"/>
        </w:rPr>
        <w:t>有变化，历史</w:t>
      </w:r>
      <w:r>
        <w:rPr>
          <w:rFonts w:hint="default" w:ascii="Times New Roman" w:hAnsi="Times New Roman" w:eastAsia="宋体" w:cs="Times New Roman"/>
          <w:color w:val="auto"/>
          <w:sz w:val="24"/>
          <w:szCs w:val="24"/>
          <w:highlight w:val="none"/>
        </w:rPr>
        <w:t>未作</w:t>
      </w:r>
      <w:r>
        <w:rPr>
          <w:rFonts w:hint="eastAsia" w:ascii="Times New Roman" w:hAnsi="Times New Roman" w:cs="Times New Roman"/>
          <w:color w:val="auto"/>
          <w:sz w:val="24"/>
          <w:szCs w:val="24"/>
          <w:highlight w:val="none"/>
          <w:lang w:eastAsia="zh-CN"/>
        </w:rPr>
        <w:t>其他</w:t>
      </w:r>
      <w:r>
        <w:rPr>
          <w:rFonts w:hint="default" w:ascii="Times New Roman" w:hAnsi="Times New Roman" w:eastAsia="宋体" w:cs="Times New Roman"/>
          <w:color w:val="auto"/>
          <w:sz w:val="24"/>
          <w:szCs w:val="24"/>
          <w:highlight w:val="none"/>
        </w:rPr>
        <w:t>用途，对地块产生污染的可能性较小。</w:t>
      </w:r>
      <w:r>
        <w:rPr>
          <w:rFonts w:hint="default" w:ascii="Times New Roman" w:hAnsi="Times New Roman" w:eastAsia="宋体" w:cs="Times New Roman"/>
          <w:b w:val="0"/>
          <w:bCs w:val="0"/>
          <w:color w:val="auto"/>
          <w:kern w:val="0"/>
          <w:sz w:val="24"/>
          <w:szCs w:val="24"/>
          <w:lang w:val="en-US" w:eastAsia="zh-CN"/>
        </w:rPr>
        <w:t>地块相邻</w:t>
      </w:r>
      <w:r>
        <w:rPr>
          <w:rFonts w:hint="eastAsia" w:ascii="Times New Roman" w:hAnsi="Times New Roman" w:cs="Times New Roman"/>
          <w:b w:val="0"/>
          <w:bCs w:val="0"/>
          <w:color w:val="auto"/>
          <w:kern w:val="0"/>
          <w:sz w:val="24"/>
          <w:szCs w:val="24"/>
          <w:lang w:val="en-US" w:eastAsia="zh-CN"/>
        </w:rPr>
        <w:t>区域</w:t>
      </w:r>
      <w:r>
        <w:rPr>
          <w:rFonts w:hint="default" w:ascii="Times New Roman" w:hAnsi="Times New Roman" w:eastAsia="宋体" w:cs="Times New Roman"/>
          <w:b w:val="0"/>
          <w:bCs w:val="0"/>
          <w:color w:val="auto"/>
          <w:kern w:val="0"/>
          <w:sz w:val="24"/>
          <w:szCs w:val="24"/>
          <w:lang w:val="en-US" w:eastAsia="zh-CN"/>
        </w:rPr>
        <w:t>均为</w:t>
      </w:r>
      <w:r>
        <w:rPr>
          <w:rFonts w:hint="eastAsia" w:ascii="Times New Roman" w:hAnsi="Times New Roman" w:cs="Times New Roman"/>
          <w:b w:val="0"/>
          <w:bCs w:val="0"/>
          <w:color w:val="auto"/>
          <w:kern w:val="0"/>
          <w:sz w:val="24"/>
          <w:szCs w:val="24"/>
          <w:lang w:val="en-US" w:eastAsia="zh-CN"/>
        </w:rPr>
        <w:t>荒地</w:t>
      </w:r>
      <w:r>
        <w:rPr>
          <w:rFonts w:hint="default" w:ascii="Times New Roman" w:hAnsi="Times New Roman" w:eastAsia="宋体" w:cs="Times New Roman"/>
          <w:b w:val="0"/>
          <w:bCs w:val="0"/>
          <w:color w:val="auto"/>
          <w:kern w:val="0"/>
          <w:sz w:val="24"/>
          <w:szCs w:val="24"/>
          <w:lang w:val="en-US" w:eastAsia="zh-CN"/>
        </w:rPr>
        <w:t>及马路，</w:t>
      </w:r>
      <w:r>
        <w:rPr>
          <w:rFonts w:hint="default" w:ascii="Times New Roman" w:hAnsi="Times New Roman" w:eastAsia="宋体" w:cs="Times New Roman"/>
          <w:color w:val="auto"/>
          <w:sz w:val="24"/>
          <w:szCs w:val="24"/>
          <w:lang w:val="en-US" w:eastAsia="zh-CN"/>
        </w:rPr>
        <w:t>历史</w:t>
      </w:r>
      <w:r>
        <w:rPr>
          <w:rFonts w:hint="eastAsia" w:ascii="Times New Roman" w:hAnsi="Times New Roman" w:cs="Times New Roman"/>
          <w:color w:val="auto"/>
          <w:sz w:val="24"/>
          <w:szCs w:val="24"/>
          <w:lang w:val="en-US" w:eastAsia="zh-CN"/>
        </w:rPr>
        <w:t>未</w:t>
      </w:r>
      <w:r>
        <w:rPr>
          <w:rFonts w:hint="eastAsia" w:cs="Times New Roman"/>
          <w:color w:val="auto"/>
          <w:sz w:val="24"/>
          <w:szCs w:val="24"/>
          <w:lang w:val="en-US" w:eastAsia="zh-CN"/>
        </w:rPr>
        <w:t>作</w:t>
      </w:r>
      <w:r>
        <w:rPr>
          <w:rFonts w:hint="eastAsia" w:ascii="Times New Roman" w:hAnsi="Times New Roman" w:cs="Times New Roman"/>
          <w:color w:val="auto"/>
          <w:sz w:val="24"/>
          <w:szCs w:val="24"/>
          <w:lang w:val="en-US" w:eastAsia="zh-CN"/>
        </w:rPr>
        <w:t>其他</w:t>
      </w:r>
      <w:r>
        <w:rPr>
          <w:rFonts w:hint="default" w:ascii="Times New Roman" w:hAnsi="Times New Roman" w:eastAsia="宋体" w:cs="Times New Roman"/>
          <w:color w:val="auto"/>
          <w:sz w:val="24"/>
          <w:szCs w:val="24"/>
          <w:highlight w:val="none"/>
        </w:rPr>
        <w:t>用途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对地块产生污染的可能性较小</w:t>
      </w:r>
      <w:r>
        <w:rPr>
          <w:rFonts w:hint="default" w:ascii="Times New Roman" w:hAnsi="Times New Roman" w:eastAsia="宋体" w:cs="Times New Roman"/>
          <w:b w:val="0"/>
          <w:bCs w:val="0"/>
          <w:color w:val="auto"/>
          <w:kern w:val="0"/>
          <w:sz w:val="24"/>
          <w:szCs w:val="24"/>
          <w:lang w:val="en-US" w:eastAsia="zh-CN"/>
        </w:rPr>
        <w:t>。地块周围1000米范围内</w:t>
      </w:r>
      <w:r>
        <w:rPr>
          <w:rFonts w:hint="eastAsia" w:ascii="Times New Roman" w:hAnsi="Times New Roman" w:cs="Times New Roman"/>
          <w:b w:val="0"/>
          <w:bCs w:val="0"/>
          <w:color w:val="auto"/>
          <w:kern w:val="0"/>
          <w:sz w:val="24"/>
          <w:szCs w:val="24"/>
          <w:lang w:val="en-US" w:eastAsia="zh-CN"/>
        </w:rPr>
        <w:t>不</w:t>
      </w:r>
      <w:r>
        <w:rPr>
          <w:rFonts w:hint="default" w:ascii="Times New Roman" w:hAnsi="Times New Roman" w:cs="Times New Roman"/>
          <w:b w:val="0"/>
          <w:bCs w:val="0"/>
          <w:color w:val="auto"/>
          <w:kern w:val="0"/>
          <w:sz w:val="24"/>
          <w:szCs w:val="24"/>
          <w:lang w:val="en-US" w:eastAsia="zh-CN"/>
        </w:rPr>
        <w:t>存在企业</w:t>
      </w:r>
      <w:r>
        <w:rPr>
          <w:rFonts w:hint="default" w:ascii="Times New Roman" w:hAnsi="Times New Roman" w:eastAsia="宋体" w:cs="Times New Roman"/>
          <w:b w:val="0"/>
          <w:bCs w:val="0"/>
          <w:color w:val="auto"/>
          <w:kern w:val="0"/>
          <w:sz w:val="24"/>
          <w:szCs w:val="24"/>
          <w:lang w:val="en-US" w:eastAsia="zh-CN"/>
        </w:rPr>
        <w:t>，故本地块受周边污染的可能性小</w:t>
      </w:r>
      <w:r>
        <w:rPr>
          <w:rFonts w:hint="default" w:ascii="Times New Roman" w:hAnsi="Times New Roman" w:eastAsia="宋体" w:cs="Times New Roman"/>
          <w:b w:val="0"/>
          <w:bCs w:val="0"/>
          <w:color w:val="auto"/>
          <w:kern w:val="0"/>
          <w:sz w:val="24"/>
          <w:szCs w:val="24"/>
        </w:rPr>
        <w:t>。</w:t>
      </w:r>
    </w:p>
    <w:p>
      <w:pPr>
        <w:pStyle w:val="3"/>
        <w:spacing w:before="120" w:after="120" w:line="360" w:lineRule="auto"/>
        <w:rPr>
          <w:rFonts w:hint="default" w:ascii="Times New Roman" w:hAnsi="Times New Roman" w:eastAsia="宋体" w:cs="Times New Roman"/>
          <w:sz w:val="24"/>
          <w:szCs w:val="24"/>
          <w:highlight w:val="none"/>
        </w:rPr>
      </w:pPr>
      <w:bookmarkStart w:id="533" w:name="6.4不确定性分析"/>
      <w:bookmarkEnd w:id="533"/>
      <w:bookmarkStart w:id="534" w:name="_bookmark32"/>
      <w:bookmarkEnd w:id="534"/>
      <w:bookmarkStart w:id="535" w:name="_Toc11584"/>
      <w:bookmarkStart w:id="536" w:name="_Toc30762"/>
      <w:bookmarkStart w:id="537" w:name="_Toc686"/>
      <w:bookmarkStart w:id="538" w:name="_Toc14278"/>
      <w:bookmarkStart w:id="539" w:name="_Toc10504"/>
      <w:bookmarkStart w:id="540" w:name="_Toc26126"/>
      <w:bookmarkStart w:id="541" w:name="_Toc27050"/>
      <w:bookmarkStart w:id="542" w:name="_Toc13597"/>
      <w:bookmarkStart w:id="543" w:name="_Toc851"/>
      <w:bookmarkStart w:id="544" w:name="_Toc1019"/>
      <w:bookmarkStart w:id="545" w:name="_Toc12180"/>
      <w:r>
        <w:rPr>
          <w:rFonts w:hint="default" w:ascii="Times New Roman" w:hAnsi="Times New Roman" w:eastAsia="宋体" w:cs="Times New Roman"/>
          <w:sz w:val="24"/>
          <w:szCs w:val="24"/>
          <w:highlight w:val="none"/>
          <w:lang w:val="en-US" w:eastAsia="zh-CN"/>
        </w:rPr>
        <w:t>5.2</w:t>
      </w:r>
      <w:r>
        <w:rPr>
          <w:rFonts w:hint="default" w:ascii="Times New Roman" w:hAnsi="Times New Roman" w:eastAsia="宋体" w:cs="Times New Roman"/>
          <w:sz w:val="24"/>
          <w:szCs w:val="24"/>
          <w:highlight w:val="none"/>
        </w:rPr>
        <w:t>不确定性分析</w:t>
      </w:r>
      <w:bookmarkEnd w:id="535"/>
      <w:bookmarkEnd w:id="536"/>
      <w:bookmarkEnd w:id="537"/>
      <w:bookmarkEnd w:id="538"/>
      <w:bookmarkEnd w:id="539"/>
      <w:bookmarkEnd w:id="540"/>
      <w:bookmarkEnd w:id="541"/>
      <w:bookmarkEnd w:id="542"/>
      <w:bookmarkEnd w:id="543"/>
      <w:bookmarkEnd w:id="544"/>
      <w:bookmarkEnd w:id="545"/>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报告基于实际调查，以科学理论为依据结合专业的判断进行逻辑推论与结果分析。报告是基于目前所掌握的调查资料、范围工作时间以及地块当下情况等多种因素做出的专业判断。地块土壤污染状况调查工作开展存在一定不确定性，</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1、本报告所得出的结论是基于资料收集、人员访谈、现场踏勘</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得出</w:t>
      </w:r>
      <w:r>
        <w:rPr>
          <w:rFonts w:hint="default" w:ascii="Times New Roman" w:hAnsi="Times New Roman" w:eastAsia="宋体" w:cs="Times New Roman"/>
          <w:color w:val="000000" w:themeColor="text1"/>
          <w:sz w:val="24"/>
          <w:szCs w:val="24"/>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一</w:t>
      </w:r>
      <w:r>
        <w:rPr>
          <w:rFonts w:hint="default" w:ascii="Times New Roman" w:hAnsi="Times New Roman" w:eastAsia="宋体" w:cs="Times New Roman"/>
          <w:color w:val="000000" w:themeColor="text1"/>
          <w:sz w:val="24"/>
          <w:szCs w:val="24"/>
          <w:highlight w:val="none"/>
          <w14:textFill>
            <w14:solidFill>
              <w14:schemeClr w14:val="tx1"/>
            </w14:solidFill>
          </w14:textFill>
        </w:rPr>
        <w:t>致，相互佐证，因此不确定性较小。</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2、本次调查主要以资料收集、现场踏勘和人员访谈为主，对污染物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sz w:val="24"/>
          <w:szCs w:val="24"/>
          <w:highlight w:val="none"/>
          <w14:textFill>
            <w14:solidFill>
              <w14:schemeClr w14:val="tx1"/>
            </w14:solidFill>
          </w14:textFill>
        </w:rPr>
        <w:t>识别具有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sz w:val="24"/>
          <w:szCs w:val="24"/>
          <w:highlight w:val="none"/>
          <w14:textFill>
            <w14:solidFill>
              <w14:schemeClr w14:val="tx1"/>
            </w14:solidFill>
          </w14:textFill>
        </w:rPr>
        <w:t>局限性，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不能完全排除污染物的偶发性，故</w:t>
      </w:r>
      <w:r>
        <w:rPr>
          <w:rFonts w:hint="default" w:ascii="Times New Roman" w:hAnsi="Times New Roman" w:eastAsia="宋体" w:cs="Times New Roman"/>
          <w:color w:val="000000" w:themeColor="text1"/>
          <w:sz w:val="24"/>
          <w:szCs w:val="24"/>
          <w:highlight w:val="none"/>
          <w14:textFill>
            <w14:solidFill>
              <w14:schemeClr w14:val="tx1"/>
            </w14:solidFill>
          </w14:textFill>
        </w:rPr>
        <w:t>可能会对地块造成影响，造成本报告的不确定性。</w:t>
      </w:r>
    </w:p>
    <w:p>
      <w:pPr>
        <w:spacing w:line="360" w:lineRule="auto"/>
        <w:ind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3、该地块快检点位的布设具有一定的局限性，不能完全覆盖其他区域，因此得到的数据结果，可能会造成本报告的不确定性。</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本次报告，</w:t>
      </w:r>
      <w:r>
        <w:rPr>
          <w:rFonts w:hint="default" w:ascii="Times New Roman" w:hAnsi="Times New Roman" w:eastAsia="宋体" w:cs="Times New Roman"/>
          <w:color w:val="000000" w:themeColor="text1"/>
          <w:sz w:val="24"/>
          <w:szCs w:val="24"/>
          <w:highlight w:val="none"/>
          <w14:textFill>
            <w14:solidFill>
              <w14:schemeClr w14:val="tx1"/>
            </w14:solidFill>
          </w14:textFill>
        </w:rPr>
        <w:t>调查组尽全力获取编制报告所需的相关数据信息</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sz w:val="24"/>
          <w:szCs w:val="24"/>
          <w:highlight w:val="none"/>
          <w14:textFill>
            <w14:solidFill>
              <w14:schemeClr w14:val="tx1"/>
            </w14:solidFill>
          </w14:textFill>
        </w:rPr>
        <w:t>项目时间及资料信息本身的时效性等原因，造成调查结果具有一定的不确定性。</w:t>
      </w:r>
    </w:p>
    <w:p>
      <w:pPr>
        <w:spacing w:line="360" w:lineRule="auto"/>
        <w:ind w:firstLine="480"/>
        <w:rPr>
          <w:rFonts w:hint="default" w:ascii="Times New Roman" w:hAnsi="Times New Roman" w:eastAsia="宋体" w:cs="Times New Roman"/>
          <w:sz w:val="24"/>
          <w:szCs w:val="24"/>
          <w:highlight w:val="none"/>
        </w:rPr>
        <w:sectPr>
          <w:pgSz w:w="11911" w:h="16838"/>
          <w:pgMar w:top="1440" w:right="1800" w:bottom="1440" w:left="1800" w:header="850" w:footer="680" w:gutter="0"/>
          <w:pgNumType w:fmt="decimal"/>
          <w:cols w:space="0" w:num="1"/>
        </w:sectPr>
      </w:pPr>
    </w:p>
    <w:p>
      <w:pPr>
        <w:pStyle w:val="2"/>
        <w:spacing w:before="120" w:after="240"/>
        <w:rPr>
          <w:rFonts w:hint="default" w:ascii="Times New Roman" w:hAnsi="Times New Roman" w:cs="Times New Roman"/>
          <w:highlight w:val="none"/>
          <w:lang w:val="en-US"/>
        </w:rPr>
      </w:pPr>
      <w:bookmarkStart w:id="546" w:name="7.1_结论"/>
      <w:bookmarkEnd w:id="546"/>
      <w:bookmarkStart w:id="547" w:name="7_结论和建议"/>
      <w:bookmarkEnd w:id="547"/>
      <w:bookmarkStart w:id="548" w:name="_Toc10692"/>
      <w:bookmarkStart w:id="549" w:name="_Toc28244"/>
      <w:bookmarkStart w:id="550" w:name="_Toc12883"/>
      <w:bookmarkStart w:id="551" w:name="_Toc11465"/>
      <w:bookmarkStart w:id="552" w:name="_Toc5321"/>
      <w:bookmarkStart w:id="553" w:name="_Toc17489"/>
      <w:bookmarkStart w:id="554" w:name="_Toc18848"/>
      <w:bookmarkStart w:id="555" w:name="_Toc21080"/>
      <w:r>
        <w:rPr>
          <w:rFonts w:hint="default" w:ascii="Times New Roman" w:hAnsi="Times New Roman" w:cs="Times New Roman"/>
          <w:highlight w:val="none"/>
        </w:rPr>
        <w:t>第</w:t>
      </w:r>
      <w:r>
        <w:rPr>
          <w:rFonts w:hint="default" w:ascii="Times New Roman" w:hAnsi="Times New Roman" w:cs="Times New Roman"/>
          <w:highlight w:val="none"/>
          <w:lang w:val="en-US" w:eastAsia="zh-CN"/>
        </w:rPr>
        <w:t>六</w:t>
      </w:r>
      <w:r>
        <w:rPr>
          <w:rFonts w:hint="default" w:ascii="Times New Roman" w:hAnsi="Times New Roman" w:cs="Times New Roman"/>
          <w:highlight w:val="none"/>
        </w:rPr>
        <w:t>章结论</w:t>
      </w:r>
      <w:bookmarkEnd w:id="548"/>
      <w:bookmarkEnd w:id="549"/>
      <w:bookmarkEnd w:id="550"/>
      <w:bookmarkEnd w:id="551"/>
      <w:bookmarkEnd w:id="552"/>
      <w:r>
        <w:rPr>
          <w:rFonts w:hint="default" w:ascii="Times New Roman" w:hAnsi="Times New Roman" w:cs="Times New Roman"/>
          <w:highlight w:val="none"/>
          <w:lang w:val="en-US"/>
        </w:rPr>
        <w:t>与建议</w:t>
      </w:r>
      <w:bookmarkEnd w:id="553"/>
      <w:bookmarkEnd w:id="554"/>
      <w:bookmarkEnd w:id="555"/>
    </w:p>
    <w:p>
      <w:pPr>
        <w:pStyle w:val="3"/>
        <w:spacing w:before="120" w:after="120"/>
        <w:rPr>
          <w:rFonts w:hint="default" w:ascii="Times New Roman" w:hAnsi="Times New Roman" w:eastAsia="宋体" w:cs="Times New Roman"/>
          <w:sz w:val="24"/>
          <w:szCs w:val="24"/>
          <w:highlight w:val="none"/>
          <w:lang w:val="en-US"/>
        </w:rPr>
      </w:pPr>
      <w:bookmarkStart w:id="556" w:name="_Toc18366"/>
      <w:bookmarkStart w:id="557" w:name="_Toc17193"/>
      <w:bookmarkStart w:id="558" w:name="_Toc482"/>
      <w:r>
        <w:rPr>
          <w:rFonts w:hint="default" w:ascii="Times New Roman" w:hAnsi="Times New Roman" w:eastAsia="宋体" w:cs="Times New Roman"/>
          <w:sz w:val="24"/>
          <w:szCs w:val="24"/>
          <w:highlight w:val="none"/>
          <w:lang w:val="en-US" w:eastAsia="zh-CN"/>
        </w:rPr>
        <w:t>6.1</w:t>
      </w:r>
      <w:r>
        <w:rPr>
          <w:rFonts w:hint="default" w:ascii="Times New Roman" w:hAnsi="Times New Roman" w:eastAsia="宋体" w:cs="Times New Roman"/>
          <w:sz w:val="24"/>
          <w:szCs w:val="24"/>
          <w:highlight w:val="none"/>
          <w:lang w:val="en-US"/>
        </w:rPr>
        <w:t>结论</w:t>
      </w:r>
      <w:bookmarkEnd w:id="556"/>
      <w:bookmarkEnd w:id="557"/>
      <w:bookmarkEnd w:id="558"/>
    </w:p>
    <w:p>
      <w:pPr>
        <w:bidi w:val="0"/>
        <w:rPr>
          <w:rFonts w:hint="default" w:ascii="Times New Roman" w:hAnsi="Times New Roman" w:eastAsia="宋体" w:cs="Times New Roman"/>
          <w:color w:val="auto"/>
          <w:sz w:val="24"/>
          <w:szCs w:val="24"/>
          <w:u w:val="none"/>
          <w:lang w:val="en-US" w:eastAsia="zh-CN"/>
        </w:rPr>
      </w:pPr>
      <w:r>
        <w:rPr>
          <w:rFonts w:hint="default" w:ascii="Times New Roman" w:hAnsi="Times New Roman" w:cs="Times New Roman"/>
          <w:color w:val="auto"/>
          <w:sz w:val="24"/>
          <w:szCs w:val="24"/>
          <w:highlight w:val="none"/>
          <w:lang w:val="en-US" w:eastAsia="zh-CN"/>
        </w:rPr>
        <w:t>枣庄市薛城区张山五路东、世纪大道北（水系南）地块位于枣庄市薛城区张山五路东侧、世纪大道北侧（水系南）</w:t>
      </w:r>
      <w:r>
        <w:rPr>
          <w:rFonts w:hint="default" w:ascii="Times New Roman" w:hAnsi="Times New Roman" w:eastAsia="宋体" w:cs="Times New Roman"/>
          <w:color w:val="auto"/>
          <w:sz w:val="24"/>
          <w:szCs w:val="24"/>
          <w:highlight w:val="none"/>
          <w:lang w:val="en-US" w:eastAsia="zh-CN"/>
        </w:rPr>
        <w:t>，地块面积</w:t>
      </w:r>
      <w:r>
        <w:rPr>
          <w:rFonts w:hint="default" w:ascii="Times New Roman" w:hAnsi="Times New Roman" w:cs="Times New Roman"/>
          <w:color w:val="auto"/>
          <w:sz w:val="24"/>
          <w:szCs w:val="24"/>
          <w:highlight w:val="none"/>
          <w:lang w:val="en-US" w:eastAsia="zh-CN"/>
        </w:rPr>
        <w:t>36673</w:t>
      </w:r>
      <w:r>
        <w:rPr>
          <w:rFonts w:hint="default" w:ascii="Times New Roman" w:hAnsi="Times New Roman" w:eastAsia="宋体" w:cs="Times New Roman"/>
          <w:color w:val="auto"/>
          <w:sz w:val="24"/>
          <w:szCs w:val="24"/>
          <w:highlight w:val="none"/>
          <w:lang w:val="en-US" w:eastAsia="zh-CN"/>
        </w:rPr>
        <w:t>平方米</w:t>
      </w:r>
      <w:r>
        <w:rPr>
          <w:rFonts w:hint="default" w:ascii="Times New Roman" w:hAnsi="Times New Roman" w:eastAsia="宋体" w:cs="Times New Roman"/>
          <w:color w:val="auto"/>
          <w:sz w:val="24"/>
          <w:szCs w:val="24"/>
          <w:u w:val="none"/>
          <w:lang w:val="en-US" w:eastAsia="zh-CN"/>
        </w:rPr>
        <w:t>。</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u w:val="none"/>
          <w:lang w:val="en-US" w:eastAsia="zh-CN"/>
        </w:rPr>
        <w:t>通过第一阶段场地信息收集，结合资料分析、现场踏勘、现场快速测定分析和人员访谈进行污染识别，确认</w:t>
      </w:r>
      <w:r>
        <w:rPr>
          <w:rFonts w:hint="default" w:ascii="Times New Roman" w:hAnsi="Times New Roman" w:cs="Times New Roman"/>
          <w:color w:val="auto"/>
          <w:sz w:val="24"/>
          <w:szCs w:val="24"/>
          <w:highlight w:val="none"/>
          <w:lang w:val="en-US" w:eastAsia="zh-CN"/>
        </w:rPr>
        <w:t>枣庄市薛城区张山五路东、世纪大道北（水系南）地块</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u w:val="none"/>
          <w:lang w:val="en-US" w:eastAsia="zh-CN"/>
        </w:rPr>
        <w:t>及周边区域当前和历史上均无可能的污染源</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u w:val="none"/>
          <w:lang w:val="en-US" w:eastAsia="zh-CN"/>
        </w:rPr>
        <w:t>满足建设用地中第</w:t>
      </w:r>
      <w:r>
        <w:rPr>
          <w:rFonts w:hint="eastAsia" w:cs="Times New Roman"/>
          <w:color w:val="auto"/>
          <w:sz w:val="24"/>
          <w:szCs w:val="24"/>
          <w:u w:val="none"/>
          <w:lang w:val="en-US" w:eastAsia="zh-CN"/>
        </w:rPr>
        <w:t>一</w:t>
      </w:r>
      <w:r>
        <w:rPr>
          <w:rFonts w:hint="default" w:ascii="Times New Roman" w:hAnsi="Times New Roman" w:eastAsia="宋体" w:cs="Times New Roman"/>
          <w:color w:val="auto"/>
          <w:sz w:val="24"/>
          <w:szCs w:val="24"/>
          <w:u w:val="none"/>
          <w:lang w:val="en-US" w:eastAsia="zh-CN"/>
        </w:rPr>
        <w:t>类建设用地要求。</w:t>
      </w:r>
      <w:r>
        <w:rPr>
          <w:rFonts w:hint="default" w:ascii="Times New Roman" w:hAnsi="Times New Roman" w:eastAsia="宋体" w:cs="Times New Roman"/>
          <w:color w:val="auto"/>
          <w:sz w:val="24"/>
          <w:szCs w:val="24"/>
          <w:highlight w:val="none"/>
          <w:lang w:val="en-US" w:eastAsia="zh-CN"/>
        </w:rPr>
        <w:t>不需要开展第二阶段的调查工作，调查活动结束</w:t>
      </w:r>
      <w:r>
        <w:rPr>
          <w:rFonts w:hint="default" w:ascii="Times New Roman" w:hAnsi="Times New Roman" w:eastAsia="宋体" w:cs="Times New Roman"/>
          <w:color w:val="auto"/>
          <w:sz w:val="24"/>
          <w:szCs w:val="24"/>
          <w:highlight w:val="none"/>
          <w:lang w:eastAsia="zh-CN"/>
        </w:rPr>
        <w:t>。</w:t>
      </w:r>
    </w:p>
    <w:p>
      <w:pPr>
        <w:bidi w:val="0"/>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u w:val="none"/>
          <w:lang w:val="en-US" w:eastAsia="zh-CN"/>
        </w:rPr>
        <w:t>截至</w:t>
      </w:r>
      <w:r>
        <w:rPr>
          <w:rFonts w:hint="default" w:ascii="Times New Roman" w:hAnsi="Times New Roman" w:eastAsia="宋体" w:cs="Times New Roman"/>
          <w:color w:val="auto"/>
          <w:sz w:val="24"/>
          <w:szCs w:val="24"/>
          <w:u w:val="none"/>
          <w:lang w:val="en-US" w:eastAsia="zh-CN"/>
        </w:rPr>
        <w:t>调查日，该地块环境状况可以接受，满足</w:t>
      </w:r>
      <w:r>
        <w:rPr>
          <w:rFonts w:hint="eastAsia" w:cs="Times New Roman"/>
          <w:color w:val="auto"/>
          <w:sz w:val="24"/>
          <w:szCs w:val="24"/>
          <w:u w:val="none"/>
          <w:lang w:val="en-US" w:eastAsia="zh-CN"/>
        </w:rPr>
        <w:t>一</w:t>
      </w:r>
      <w:r>
        <w:rPr>
          <w:rFonts w:hint="default" w:ascii="Times New Roman" w:hAnsi="Times New Roman" w:eastAsia="宋体" w:cs="Times New Roman"/>
          <w:color w:val="auto"/>
          <w:sz w:val="24"/>
          <w:szCs w:val="24"/>
          <w:u w:val="none"/>
          <w:lang w:val="en-US" w:eastAsia="zh-CN"/>
        </w:rPr>
        <w:t>类建设用地要求</w:t>
      </w:r>
      <w:r>
        <w:rPr>
          <w:rFonts w:hint="default" w:ascii="Times New Roman" w:hAnsi="Times New Roman" w:eastAsia="宋体" w:cs="Times New Roman"/>
          <w:color w:val="auto"/>
          <w:sz w:val="24"/>
          <w:szCs w:val="24"/>
        </w:rPr>
        <w:t>。</w:t>
      </w:r>
    </w:p>
    <w:p>
      <w:pPr>
        <w:pStyle w:val="3"/>
        <w:spacing w:before="120" w:after="120"/>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559" w:name="7.2_建议"/>
      <w:bookmarkEnd w:id="559"/>
      <w:bookmarkStart w:id="560" w:name="_Toc3924"/>
      <w:bookmarkStart w:id="561" w:name="_Toc17962"/>
      <w:bookmarkStart w:id="562" w:name="_Toc66"/>
      <w:bookmarkStart w:id="563" w:name="_Toc4680"/>
      <w:bookmarkStart w:id="564" w:name="_Toc8511"/>
      <w:bookmarkStart w:id="565" w:name="_Toc6271"/>
      <w:bookmarkStart w:id="566" w:name="_Toc25510"/>
      <w:bookmarkStart w:id="567" w:name="_Toc19706"/>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sz w:val="24"/>
          <w:szCs w:val="24"/>
          <w:highlight w:val="none"/>
          <w14:textFill>
            <w14:solidFill>
              <w14:schemeClr w14:val="tx1"/>
            </w14:solidFill>
          </w14:textFill>
        </w:rPr>
        <w:t>建议</w:t>
      </w:r>
      <w:bookmarkEnd w:id="560"/>
      <w:bookmarkEnd w:id="561"/>
      <w:bookmarkEnd w:id="562"/>
      <w:bookmarkEnd w:id="563"/>
      <w:bookmarkEnd w:id="564"/>
      <w:bookmarkEnd w:id="565"/>
      <w:bookmarkEnd w:id="566"/>
      <w:bookmarkEnd w:id="567"/>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根据调查结论，结合本地块未来土地利用规划，提出本地块管理后续工作建议如下：</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rPr>
        <w:t>1、</w:t>
      </w:r>
      <w:r>
        <w:rPr>
          <w:rFonts w:hint="default" w:ascii="Times New Roman" w:hAnsi="Times New Roman" w:eastAsia="宋体" w:cs="Times New Roman"/>
          <w:color w:val="auto"/>
          <w:sz w:val="24"/>
          <w:szCs w:val="24"/>
          <w:highlight w:val="none"/>
        </w:rPr>
        <w:t>在开发建设中仍需加强地块管理，在地块周边设置围挡，防止倾倒工业固废、建筑及生活垃圾，预防引入新的环境污染源；</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rPr>
        <w:t>2、</w:t>
      </w:r>
      <w:r>
        <w:rPr>
          <w:rFonts w:hint="default" w:ascii="Times New Roman" w:hAnsi="Times New Roman" w:eastAsia="宋体" w:cs="Times New Roman"/>
          <w:color w:val="auto"/>
          <w:sz w:val="24"/>
          <w:szCs w:val="24"/>
          <w:highlight w:val="none"/>
        </w:rPr>
        <w:t>在开发建设过程中按照《山东省扬尘污染防治管理办法</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关于进一步加强施工工地和道路扬尘管控工作的通知》</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建办质〔2019〕23号</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的相关规定，落实扬尘污染防治措施；</w:t>
      </w:r>
    </w:p>
    <w:p>
      <w:pPr>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rPr>
        <w:t>3、</w:t>
      </w:r>
      <w:r>
        <w:rPr>
          <w:rFonts w:hint="default" w:ascii="Times New Roman" w:hAnsi="Times New Roman" w:eastAsia="宋体" w:cs="Times New Roman"/>
          <w:color w:val="auto"/>
          <w:sz w:val="24"/>
          <w:szCs w:val="24"/>
          <w:highlight w:val="none"/>
        </w:rPr>
        <w:t>在开发施工过程中需要注意做好相应的安全防护，采取必要的控制措施，避免影响地块内工作人员及地块外居民</w:t>
      </w:r>
      <w:bookmarkStart w:id="568" w:name="附件1_评审申请表"/>
      <w:bookmarkEnd w:id="568"/>
      <w:r>
        <w:rPr>
          <w:rFonts w:hint="default" w:ascii="Times New Roman" w:hAnsi="Times New Roman" w:eastAsia="宋体" w:cs="Times New Roman"/>
          <w:color w:val="auto"/>
          <w:sz w:val="24"/>
          <w:szCs w:val="24"/>
          <w:highlight w:val="none"/>
          <w:lang w:eastAsia="zh-CN"/>
        </w:rPr>
        <w:t>。</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在地块未来开发建设过程中若发现疑似污染土壤或不明物质，建议进行补充调查，并采取相应的环保措施，不得随意处置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及时上报当地生态环境中心</w:t>
      </w:r>
      <w:r>
        <w:rPr>
          <w:rFonts w:hint="default" w:ascii="Times New Roman" w:hAnsi="Times New Roman" w:eastAsia="宋体" w:cs="Times New Roman"/>
          <w:color w:val="auto"/>
          <w:sz w:val="24"/>
          <w:szCs w:val="24"/>
          <w:highlight w:val="none"/>
        </w:rPr>
        <w:t>。</w:t>
      </w:r>
    </w:p>
    <w:p>
      <w:pPr>
        <w:ind w:firstLine="480"/>
        <w:rPr>
          <w:rFonts w:hint="default" w:ascii="Times New Roman" w:hAnsi="Times New Roman" w:eastAsia="宋体" w:cs="Times New Roman"/>
          <w:color w:val="auto"/>
          <w:sz w:val="24"/>
          <w:szCs w:val="24"/>
          <w:highlight w:val="none"/>
          <w:lang w:val="en-US" w:eastAsia="zh-CN"/>
        </w:rPr>
        <w:sectPr>
          <w:pgSz w:w="11911" w:h="16838"/>
          <w:pgMar w:top="1440" w:right="1800" w:bottom="1440" w:left="1800" w:header="850" w:footer="680" w:gutter="0"/>
          <w:pgNumType w:fmt="decimal"/>
          <w:cols w:space="0" w:num="1"/>
        </w:sectPr>
      </w:pPr>
    </w:p>
    <w:p>
      <w:pPr>
        <w:pStyle w:val="2"/>
        <w:bidi w:val="0"/>
        <w:rPr>
          <w:rFonts w:hint="default" w:ascii="Times New Roman" w:hAnsi="Times New Roman" w:eastAsia="宋体" w:cs="Times New Roman"/>
          <w:sz w:val="30"/>
          <w:szCs w:val="30"/>
          <w:lang w:val="en-US" w:eastAsia="zh-CN"/>
        </w:rPr>
      </w:pPr>
      <w:bookmarkStart w:id="569" w:name="_Toc24508"/>
      <w:bookmarkStart w:id="570" w:name="_Toc17539"/>
      <w:bookmarkStart w:id="571" w:name="_Toc6417"/>
      <w:bookmarkStart w:id="572" w:name="_Toc13432"/>
      <w:bookmarkStart w:id="573" w:name="_Toc16989"/>
      <w:bookmarkStart w:id="574" w:name="_Toc23021"/>
      <w:bookmarkStart w:id="575" w:name="_Toc3651"/>
      <w:bookmarkStart w:id="576" w:name="_Toc11538"/>
      <w:bookmarkStart w:id="577" w:name="_Toc17062"/>
      <w:bookmarkStart w:id="578" w:name="_Toc24979"/>
      <w:bookmarkStart w:id="579" w:name="_Toc6138"/>
      <w:bookmarkStart w:id="580" w:name="_Toc26704"/>
      <w:bookmarkStart w:id="581" w:name="_Toc26007"/>
      <w:bookmarkStart w:id="582" w:name="_Toc10456"/>
      <w:bookmarkStart w:id="583" w:name="_Toc24532"/>
      <w:bookmarkStart w:id="584" w:name="_Toc13219"/>
      <w:bookmarkStart w:id="585" w:name="_Toc14201"/>
      <w:r>
        <w:rPr>
          <w:rFonts w:hint="default" w:ascii="Times New Roman" w:hAnsi="Times New Roman" w:eastAsia="宋体" w:cs="Times New Roman"/>
          <w:sz w:val="30"/>
          <w:szCs w:val="30"/>
          <w:lang w:val="en-US" w:eastAsia="zh-CN"/>
        </w:rPr>
        <w:t>第七章附件</w:t>
      </w:r>
      <w:bookmarkEnd w:id="569"/>
    </w:p>
    <w:p>
      <w:pPr>
        <w:pStyle w:val="3"/>
        <w:spacing w:before="120" w:after="120"/>
        <w:outlineLvl w:val="1"/>
        <w:rPr>
          <w:rFonts w:hint="default" w:ascii="Times New Roman" w:hAnsi="Times New Roman" w:eastAsia="宋体" w:cs="Times New Roman"/>
          <w:sz w:val="24"/>
          <w:szCs w:val="24"/>
          <w:lang w:val="en-US"/>
        </w:rPr>
      </w:pPr>
      <w:bookmarkStart w:id="586" w:name="_Toc10332"/>
      <w:r>
        <w:rPr>
          <w:rFonts w:hint="default" w:ascii="Times New Roman" w:hAnsi="Times New Roman" w:eastAsia="宋体" w:cs="Times New Roman"/>
          <w:sz w:val="24"/>
          <w:szCs w:val="24"/>
        </w:rPr>
        <w:t>附件1评审</w:t>
      </w:r>
      <w:r>
        <w:rPr>
          <w:rFonts w:hint="eastAsia" w:ascii="Times New Roman" w:hAnsi="Times New Roman" w:cs="Times New Roman"/>
          <w:sz w:val="24"/>
          <w:szCs w:val="24"/>
          <w:lang w:eastAsia="zh-CN"/>
        </w:rPr>
        <w:t>申请</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Pr>
          <w:rFonts w:hint="default" w:ascii="Times New Roman" w:hAnsi="Times New Roman" w:eastAsia="宋体" w:cs="Times New Roman"/>
          <w:sz w:val="24"/>
          <w:szCs w:val="24"/>
          <w:lang w:val="en-US"/>
        </w:rPr>
        <w:t>表</w:t>
      </w:r>
      <w:bookmarkEnd w:id="586"/>
    </w:p>
    <w:p>
      <w:pPr>
        <w:pStyle w:val="30"/>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lang w:eastAsia="zh-CN"/>
        </w:rPr>
        <w:sectPr>
          <w:headerReference r:id="rId12" w:type="even"/>
          <w:pgSz w:w="11911" w:h="16838"/>
          <w:pgMar w:top="1440" w:right="1800" w:bottom="1440" w:left="1800" w:header="850" w:footer="680" w:gutter="0"/>
          <w:pgNumType w:fmt="decimal"/>
          <w:cols w:space="0" w:num="1"/>
        </w:sectPr>
      </w:pPr>
      <w:r>
        <w:drawing>
          <wp:inline distT="0" distB="0" distL="114300" distR="114300">
            <wp:extent cx="5153025" cy="7267575"/>
            <wp:effectExtent l="0" t="0" r="9525" b="9525"/>
            <wp:docPr id="1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
                    <pic:cNvPicPr>
                      <a:picLocks noChangeAspect="1"/>
                    </pic:cNvPicPr>
                  </pic:nvPicPr>
                  <pic:blipFill>
                    <a:blip r:embed="rId98"/>
                    <a:stretch>
                      <a:fillRect/>
                    </a:stretch>
                  </pic:blipFill>
                  <pic:spPr>
                    <a:xfrm>
                      <a:off x="0" y="0"/>
                      <a:ext cx="5153025" cy="7267575"/>
                    </a:xfrm>
                    <a:prstGeom prst="rect">
                      <a:avLst/>
                    </a:prstGeom>
                    <a:noFill/>
                    <a:ln>
                      <a:noFill/>
                    </a:ln>
                  </pic:spPr>
                </pic:pic>
              </a:graphicData>
            </a:graphic>
          </wp:inline>
        </w:drawing>
      </w:r>
      <w:r>
        <w:drawing>
          <wp:inline distT="0" distB="0" distL="114300" distR="114300">
            <wp:extent cx="5238750" cy="7362825"/>
            <wp:effectExtent l="0" t="0" r="0" b="9525"/>
            <wp:docPr id="1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
                    <pic:cNvPicPr>
                      <a:picLocks noChangeAspect="1"/>
                    </pic:cNvPicPr>
                  </pic:nvPicPr>
                  <pic:blipFill>
                    <a:blip r:embed="rId99"/>
                    <a:stretch>
                      <a:fillRect/>
                    </a:stretch>
                  </pic:blipFill>
                  <pic:spPr>
                    <a:xfrm>
                      <a:off x="0" y="0"/>
                      <a:ext cx="5238750" cy="7362825"/>
                    </a:xfrm>
                    <a:prstGeom prst="rect">
                      <a:avLst/>
                    </a:prstGeom>
                    <a:noFill/>
                    <a:ln>
                      <a:noFill/>
                    </a:ln>
                  </pic:spPr>
                </pic:pic>
              </a:graphicData>
            </a:graphic>
          </wp:inline>
        </w:drawing>
      </w:r>
    </w:p>
    <w:p>
      <w:pPr>
        <w:pStyle w:val="3"/>
        <w:spacing w:before="120" w:after="120"/>
        <w:outlineLvl w:val="1"/>
        <w:rPr>
          <w:rFonts w:hint="default" w:ascii="Times New Roman" w:hAnsi="Times New Roman" w:eastAsia="宋体" w:cs="Times New Roman"/>
          <w:sz w:val="24"/>
          <w:szCs w:val="24"/>
        </w:rPr>
      </w:pPr>
      <w:bookmarkStart w:id="587" w:name="_Toc19492"/>
      <w:bookmarkStart w:id="588" w:name="_Toc29878"/>
      <w:bookmarkStart w:id="589" w:name="_Toc29766"/>
      <w:r>
        <w:rPr>
          <w:rFonts w:hint="default" w:ascii="Times New Roman" w:hAnsi="Times New Roman" w:eastAsia="宋体" w:cs="Times New Roman"/>
          <w:sz w:val="24"/>
          <w:szCs w:val="24"/>
        </w:rPr>
        <w:t>附件2申请人承诺书</w:t>
      </w:r>
      <w:bookmarkEnd w:id="587"/>
      <w:bookmarkEnd w:id="588"/>
      <w:bookmarkEnd w:id="589"/>
    </w:p>
    <w:p>
      <w:pPr>
        <w:ind w:left="0" w:leftChars="0" w:firstLine="0" w:firstLineChars="0"/>
        <w:rPr>
          <w:rFonts w:hint="default" w:ascii="Times New Roman" w:hAnsi="Times New Roman" w:eastAsia="宋体" w:cs="Times New Roman"/>
          <w:lang w:eastAsia="zh-CN"/>
        </w:rPr>
      </w:pPr>
      <w:r>
        <w:drawing>
          <wp:inline distT="0" distB="0" distL="114300" distR="114300">
            <wp:extent cx="5124450" cy="7258050"/>
            <wp:effectExtent l="0" t="0" r="0" b="0"/>
            <wp:docPr id="1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
                    <pic:cNvPicPr>
                      <a:picLocks noChangeAspect="1"/>
                    </pic:cNvPicPr>
                  </pic:nvPicPr>
                  <pic:blipFill>
                    <a:blip r:embed="rId100"/>
                    <a:stretch>
                      <a:fillRect/>
                    </a:stretch>
                  </pic:blipFill>
                  <pic:spPr>
                    <a:xfrm>
                      <a:off x="0" y="0"/>
                      <a:ext cx="5124450" cy="7258050"/>
                    </a:xfrm>
                    <a:prstGeom prst="rect">
                      <a:avLst/>
                    </a:prstGeom>
                    <a:noFill/>
                    <a:ln>
                      <a:noFill/>
                    </a:ln>
                  </pic:spPr>
                </pic:pic>
              </a:graphicData>
            </a:graphic>
          </wp:inline>
        </w:drawing>
      </w:r>
    </w:p>
    <w:p>
      <w:pPr>
        <w:pStyle w:val="27"/>
        <w:keepNext w:val="0"/>
        <w:keepLines w:val="0"/>
        <w:pageBreakBefore w:val="0"/>
        <w:widowControl w:val="0"/>
        <w:kinsoku/>
        <w:wordWrap/>
        <w:overflowPunct/>
        <w:topLinePunct w:val="0"/>
        <w:autoSpaceDE w:val="0"/>
        <w:autoSpaceDN w:val="0"/>
        <w:bidi w:val="0"/>
        <w:adjustRightInd/>
        <w:snapToGrid w:val="0"/>
        <w:ind w:left="0" w:leftChars="0" w:firstLine="0" w:firstLineChars="0"/>
        <w:textAlignment w:val="auto"/>
        <w:rPr>
          <w:rFonts w:hint="default" w:ascii="Times New Roman" w:hAnsi="Times New Roman" w:cs="Times New Roman"/>
        </w:rPr>
      </w:pPr>
    </w:p>
    <w:p>
      <w:pPr>
        <w:rPr>
          <w:rFonts w:hint="default" w:ascii="Times New Roman" w:hAnsi="Times New Roman" w:cs="Times New Roman"/>
        </w:rPr>
        <w:sectPr>
          <w:pgSz w:w="11911" w:h="16838"/>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sz w:val="24"/>
          <w:szCs w:val="24"/>
        </w:rPr>
      </w:pPr>
      <w:bookmarkStart w:id="590" w:name="_Toc12649"/>
      <w:bookmarkStart w:id="591" w:name="_Toc29162"/>
      <w:bookmarkStart w:id="592" w:name="_Toc5107"/>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rPr>
        <w:t>3</w:t>
      </w:r>
      <w:r>
        <w:rPr>
          <w:rFonts w:hint="default" w:ascii="Times New Roman" w:hAnsi="Times New Roman" w:eastAsia="宋体" w:cs="Times New Roman"/>
          <w:sz w:val="24"/>
          <w:szCs w:val="24"/>
        </w:rPr>
        <w:t>报告出具单位承诺书</w:t>
      </w:r>
      <w:bookmarkEnd w:id="590"/>
      <w:bookmarkEnd w:id="591"/>
      <w:bookmarkEnd w:id="592"/>
      <w:bookmarkStart w:id="593" w:name="_bookmark33"/>
      <w:bookmarkEnd w:id="593"/>
      <w:bookmarkStart w:id="594" w:name="附件3_访谈记录及访谈照片"/>
      <w:bookmarkEnd w:id="594"/>
      <w:bookmarkStart w:id="595" w:name="附件2_承诺函"/>
      <w:bookmarkEnd w:id="595"/>
      <w:bookmarkStart w:id="596" w:name="_Toc17312"/>
      <w:bookmarkStart w:id="597" w:name="_Toc22907"/>
      <w:bookmarkStart w:id="598" w:name="_Toc17199"/>
      <w:bookmarkStart w:id="599" w:name="_Toc18792"/>
      <w:bookmarkStart w:id="600" w:name="_Toc27232"/>
      <w:bookmarkStart w:id="601" w:name="_Toc8875"/>
      <w:bookmarkStart w:id="602" w:name="_Toc5576"/>
      <w:bookmarkStart w:id="603" w:name="_Toc15640"/>
      <w:bookmarkStart w:id="604" w:name="_Toc22624"/>
      <w:bookmarkStart w:id="605" w:name="_Toc9949"/>
      <w:bookmarkStart w:id="606" w:name="_Toc12450"/>
      <w:bookmarkStart w:id="607" w:name="_Toc61"/>
      <w:bookmarkStart w:id="608" w:name="_Toc10305"/>
      <w:bookmarkStart w:id="609" w:name="_Toc30674"/>
      <w:bookmarkStart w:id="610" w:name="_Toc13809"/>
      <w:bookmarkStart w:id="611" w:name="_Toc1601"/>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r>
        <w:drawing>
          <wp:inline distT="0" distB="0" distL="114300" distR="114300">
            <wp:extent cx="7471410" cy="5181600"/>
            <wp:effectExtent l="0" t="0" r="15240" b="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01"/>
                    <a:stretch>
                      <a:fillRect/>
                    </a:stretch>
                  </pic:blipFill>
                  <pic:spPr>
                    <a:xfrm>
                      <a:off x="0" y="0"/>
                      <a:ext cx="7471410" cy="5181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sectPr>
          <w:pgSz w:w="16838" w:h="11911" w:orient="landscape"/>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sz w:val="24"/>
          <w:szCs w:val="24"/>
        </w:rPr>
      </w:pPr>
      <w:bookmarkStart w:id="612" w:name="_Toc6332"/>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rPr>
        <w:t>4</w:t>
      </w:r>
      <w:r>
        <w:rPr>
          <w:rFonts w:hint="default" w:ascii="Times New Roman" w:hAnsi="Times New Roman" w:eastAsia="宋体" w:cs="Times New Roman"/>
          <w:sz w:val="24"/>
          <w:szCs w:val="24"/>
        </w:rPr>
        <w:t>访谈记录</w:t>
      </w:r>
      <w:bookmarkEnd w:id="596"/>
      <w:bookmarkEnd w:id="597"/>
      <w:bookmarkEnd w:id="598"/>
      <w:bookmarkEnd w:id="599"/>
      <w:bookmarkEnd w:id="600"/>
      <w:bookmarkEnd w:id="601"/>
      <w:r>
        <w:rPr>
          <w:rFonts w:hint="default" w:ascii="Times New Roman" w:hAnsi="Times New Roman" w:eastAsia="宋体" w:cs="Times New Roman"/>
          <w:sz w:val="24"/>
          <w:szCs w:val="24"/>
        </w:rPr>
        <w:t>表</w:t>
      </w:r>
      <w:bookmarkEnd w:id="602"/>
      <w:bookmarkEnd w:id="603"/>
      <w:bookmarkEnd w:id="604"/>
      <w:bookmarkEnd w:id="605"/>
      <w:bookmarkEnd w:id="606"/>
      <w:bookmarkEnd w:id="607"/>
      <w:bookmarkEnd w:id="608"/>
      <w:bookmarkEnd w:id="609"/>
      <w:bookmarkEnd w:id="610"/>
      <w:bookmarkEnd w:id="611"/>
      <w:bookmarkEnd w:id="612"/>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75580" cy="7454900"/>
            <wp:effectExtent l="0" t="0" r="1270" b="12700"/>
            <wp:docPr id="99" name="图片 99" descr="访谈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访谈表_00"/>
                    <pic:cNvPicPr>
                      <a:picLocks noChangeAspect="1"/>
                    </pic:cNvPicPr>
                  </pic:nvPicPr>
                  <pic:blipFill>
                    <a:blip r:embed="rId102"/>
                    <a:stretch>
                      <a:fillRect/>
                    </a:stretch>
                  </pic:blipFill>
                  <pic:spPr>
                    <a:xfrm>
                      <a:off x="0" y="0"/>
                      <a:ext cx="5275580" cy="745490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75580" cy="7454900"/>
            <wp:effectExtent l="0" t="0" r="1270" b="12700"/>
            <wp:docPr id="96" name="图片 96" descr="访谈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访谈表_01"/>
                    <pic:cNvPicPr>
                      <a:picLocks noChangeAspect="1"/>
                    </pic:cNvPicPr>
                  </pic:nvPicPr>
                  <pic:blipFill>
                    <a:blip r:embed="rId103"/>
                    <a:stretch>
                      <a:fillRect/>
                    </a:stretch>
                  </pic:blipFill>
                  <pic:spPr>
                    <a:xfrm>
                      <a:off x="0" y="0"/>
                      <a:ext cx="5275580" cy="745490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75580" cy="7454900"/>
            <wp:effectExtent l="0" t="0" r="1270" b="12700"/>
            <wp:docPr id="95" name="图片 95" descr="访谈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访谈表_02"/>
                    <pic:cNvPicPr>
                      <a:picLocks noChangeAspect="1"/>
                    </pic:cNvPicPr>
                  </pic:nvPicPr>
                  <pic:blipFill>
                    <a:blip r:embed="rId104"/>
                    <a:stretch>
                      <a:fillRect/>
                    </a:stretch>
                  </pic:blipFill>
                  <pic:spPr>
                    <a:xfrm>
                      <a:off x="0" y="0"/>
                      <a:ext cx="5275580" cy="745490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75580" cy="7454900"/>
            <wp:effectExtent l="0" t="0" r="1270" b="12700"/>
            <wp:docPr id="94" name="图片 94" descr="访谈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访谈表_03"/>
                    <pic:cNvPicPr>
                      <a:picLocks noChangeAspect="1"/>
                    </pic:cNvPicPr>
                  </pic:nvPicPr>
                  <pic:blipFill>
                    <a:blip r:embed="rId105"/>
                    <a:stretch>
                      <a:fillRect/>
                    </a:stretch>
                  </pic:blipFill>
                  <pic:spPr>
                    <a:xfrm>
                      <a:off x="0" y="0"/>
                      <a:ext cx="5275580" cy="745490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75580" cy="7454900"/>
            <wp:effectExtent l="0" t="0" r="1270" b="12700"/>
            <wp:docPr id="93" name="图片 93" descr="访谈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访谈表_04"/>
                    <pic:cNvPicPr>
                      <a:picLocks noChangeAspect="1"/>
                    </pic:cNvPicPr>
                  </pic:nvPicPr>
                  <pic:blipFill>
                    <a:blip r:embed="rId106"/>
                    <a:stretch>
                      <a:fillRect/>
                    </a:stretch>
                  </pic:blipFill>
                  <pic:spPr>
                    <a:xfrm>
                      <a:off x="0" y="0"/>
                      <a:ext cx="5275580" cy="745490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75580" cy="7454900"/>
            <wp:effectExtent l="0" t="0" r="1270" b="12700"/>
            <wp:docPr id="92" name="图片 92" descr="访谈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访谈表_05"/>
                    <pic:cNvPicPr>
                      <a:picLocks noChangeAspect="1"/>
                    </pic:cNvPicPr>
                  </pic:nvPicPr>
                  <pic:blipFill>
                    <a:blip r:embed="rId107"/>
                    <a:stretch>
                      <a:fillRect/>
                    </a:stretch>
                  </pic:blipFill>
                  <pic:spPr>
                    <a:xfrm>
                      <a:off x="0" y="0"/>
                      <a:ext cx="5275580" cy="745490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75580" cy="7454900"/>
            <wp:effectExtent l="0" t="0" r="1270" b="12700"/>
            <wp:docPr id="90" name="图片 90" descr="访谈表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访谈表_06"/>
                    <pic:cNvPicPr>
                      <a:picLocks noChangeAspect="1"/>
                    </pic:cNvPicPr>
                  </pic:nvPicPr>
                  <pic:blipFill>
                    <a:blip r:embed="rId108"/>
                    <a:stretch>
                      <a:fillRect/>
                    </a:stretch>
                  </pic:blipFill>
                  <pic:spPr>
                    <a:xfrm>
                      <a:off x="0" y="0"/>
                      <a:ext cx="5275580" cy="745490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275580" cy="7454900"/>
            <wp:effectExtent l="0" t="0" r="1270" b="12700"/>
            <wp:docPr id="89" name="图片 89" descr="访谈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访谈表_07"/>
                    <pic:cNvPicPr>
                      <a:picLocks noChangeAspect="1"/>
                    </pic:cNvPicPr>
                  </pic:nvPicPr>
                  <pic:blipFill>
                    <a:blip r:embed="rId109"/>
                    <a:stretch>
                      <a:fillRect/>
                    </a:stretch>
                  </pic:blipFill>
                  <pic:spPr>
                    <a:xfrm>
                      <a:off x="0" y="0"/>
                      <a:ext cx="5275580" cy="74549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left"/>
        <w:textAlignment w:val="auto"/>
        <w:rPr>
          <w:rFonts w:hint="default" w:ascii="Times New Roman" w:hAnsi="Times New Roman" w:cs="Times New Roman"/>
        </w:rPr>
        <w:sectPr>
          <w:pgSz w:w="11911" w:h="16838"/>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sz w:val="24"/>
          <w:szCs w:val="24"/>
          <w:lang w:val="en-US"/>
        </w:rPr>
      </w:pPr>
      <w:bookmarkStart w:id="613" w:name="_Toc17005"/>
      <w:r>
        <w:rPr>
          <w:rFonts w:hint="default" w:ascii="Times New Roman" w:hAnsi="Times New Roman" w:eastAsia="宋体" w:cs="Times New Roman"/>
          <w:sz w:val="24"/>
          <w:szCs w:val="24"/>
          <w:lang w:val="en-US"/>
        </w:rPr>
        <w:t>附件5样品采集</w:t>
      </w:r>
      <w:bookmarkEnd w:id="613"/>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815465" cy="2418080"/>
                  <wp:effectExtent l="0" t="0" r="13335" b="1270"/>
                  <wp:docPr id="19" name="图片 19" descr="微信图片_2024070409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0704091613"/>
                          <pic:cNvPicPr>
                            <a:picLocks noChangeAspect="1"/>
                          </pic:cNvPicPr>
                        </pic:nvPicPr>
                        <pic:blipFill>
                          <a:blip r:embed="rId110"/>
                          <a:stretch>
                            <a:fillRect/>
                          </a:stretch>
                        </pic:blipFill>
                        <pic:spPr>
                          <a:xfrm>
                            <a:off x="0" y="0"/>
                            <a:ext cx="1815465" cy="241808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915160" cy="2399030"/>
                  <wp:effectExtent l="0" t="0" r="8890" b="1270"/>
                  <wp:docPr id="20" name="图片 20" descr="微信图片_2024070409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0704091614"/>
                          <pic:cNvPicPr>
                            <a:picLocks noChangeAspect="1"/>
                          </pic:cNvPicPr>
                        </pic:nvPicPr>
                        <pic:blipFill>
                          <a:blip r:embed="rId111"/>
                          <a:stretch>
                            <a:fillRect/>
                          </a:stretch>
                        </pic:blipFill>
                        <pic:spPr>
                          <a:xfrm>
                            <a:off x="0" y="0"/>
                            <a:ext cx="1915160" cy="239903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4660" cy="2418080"/>
                  <wp:effectExtent l="0" t="0" r="8890" b="1270"/>
                  <wp:docPr id="21" name="图片 21" descr="微信图片_2024070409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407040916131"/>
                          <pic:cNvPicPr>
                            <a:picLocks noChangeAspect="1"/>
                          </pic:cNvPicPr>
                        </pic:nvPicPr>
                        <pic:blipFill>
                          <a:blip r:embed="rId112"/>
                          <a:stretch>
                            <a:fillRect/>
                          </a:stretch>
                        </pic:blipFill>
                        <pic:spPr>
                          <a:xfrm>
                            <a:off x="0" y="0"/>
                            <a:ext cx="1724660" cy="2418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021840"/>
                  <wp:effectExtent l="0" t="0" r="9525" b="16510"/>
                  <wp:docPr id="22" name="图片 22" descr="微信图片_20240704091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407040916141"/>
                          <pic:cNvPicPr>
                            <a:picLocks noChangeAspect="1"/>
                          </pic:cNvPicPr>
                        </pic:nvPicPr>
                        <pic:blipFill>
                          <a:blip r:embed="rId113"/>
                          <a:stretch>
                            <a:fillRect/>
                          </a:stretch>
                        </pic:blipFill>
                        <pic:spPr>
                          <a:xfrm>
                            <a:off x="0" y="0"/>
                            <a:ext cx="1590675" cy="202184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005965"/>
                  <wp:effectExtent l="0" t="0" r="13335" b="13335"/>
                  <wp:docPr id="23" name="图片 23" descr="微信图片_20240704091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407040916142"/>
                          <pic:cNvPicPr>
                            <a:picLocks noChangeAspect="1"/>
                          </pic:cNvPicPr>
                        </pic:nvPicPr>
                        <pic:blipFill>
                          <a:blip r:embed="rId114"/>
                          <a:stretch>
                            <a:fillRect/>
                          </a:stretch>
                        </pic:blipFill>
                        <pic:spPr>
                          <a:xfrm>
                            <a:off x="0" y="0"/>
                            <a:ext cx="1720215" cy="2005965"/>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005965"/>
                  <wp:effectExtent l="0" t="0" r="13335" b="13335"/>
                  <wp:docPr id="24" name="图片 24" descr="微信图片_20240704091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407040916143"/>
                          <pic:cNvPicPr>
                            <a:picLocks noChangeAspect="1"/>
                          </pic:cNvPicPr>
                        </pic:nvPicPr>
                        <pic:blipFill>
                          <a:blip r:embed="rId115"/>
                          <a:stretch>
                            <a:fillRect/>
                          </a:stretch>
                        </pic:blipFill>
                        <pic:spPr>
                          <a:xfrm>
                            <a:off x="0" y="0"/>
                            <a:ext cx="1720215" cy="2005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88540"/>
                  <wp:effectExtent l="0" t="0" r="15875" b="16510"/>
                  <wp:docPr id="26" name="图片 26" descr="微信图片_20240704091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407040916151"/>
                          <pic:cNvPicPr>
                            <a:picLocks noChangeAspect="1"/>
                          </pic:cNvPicPr>
                        </pic:nvPicPr>
                        <pic:blipFill>
                          <a:blip r:embed="rId116"/>
                          <a:stretch>
                            <a:fillRect/>
                          </a:stretch>
                        </pic:blipFill>
                        <pic:spPr>
                          <a:xfrm>
                            <a:off x="0" y="0"/>
                            <a:ext cx="1717675" cy="228854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p>
        </w:tc>
        <w:tc>
          <w:tcPr>
            <w:tcW w:w="2851" w:type="dxa"/>
          </w:tcPr>
          <w:p>
            <w:pPr>
              <w:bidi w:val="0"/>
              <w:rPr>
                <w:rFonts w:hint="default" w:ascii="Times New Roman" w:hAnsi="Times New Roman" w:cs="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1号点</w:t>
            </w:r>
          </w:p>
        </w:tc>
      </w:tr>
    </w:tbl>
    <w:p>
      <w:pPr>
        <w:pStyle w:val="3"/>
        <w:spacing w:before="120" w:after="120"/>
        <w:outlineLvl w:val="1"/>
        <w:rPr>
          <w:rFonts w:hint="default" w:ascii="Times New Roman" w:hAnsi="Times New Roman" w:cs="Times New Roman"/>
          <w:lang w:val="en-US" w:eastAsia="zh-CN"/>
        </w:rPr>
        <w:sectPr>
          <w:footerReference r:id="rId13" w:type="default"/>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39570" cy="2184400"/>
                  <wp:effectExtent l="0" t="0" r="17780" b="6350"/>
                  <wp:docPr id="34" name="图片 34" descr="微信图片_2024070409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40704091610"/>
                          <pic:cNvPicPr>
                            <a:picLocks noChangeAspect="1"/>
                          </pic:cNvPicPr>
                        </pic:nvPicPr>
                        <pic:blipFill>
                          <a:blip r:embed="rId92"/>
                          <a:stretch>
                            <a:fillRect/>
                          </a:stretch>
                        </pic:blipFill>
                        <pic:spPr>
                          <a:xfrm>
                            <a:off x="0" y="0"/>
                            <a:ext cx="1639570" cy="218440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80590"/>
                  <wp:effectExtent l="0" t="0" r="13335" b="10160"/>
                  <wp:docPr id="35" name="图片 35" descr="微信图片_2024070409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40704091611"/>
                          <pic:cNvPicPr>
                            <a:picLocks noChangeAspect="1"/>
                          </pic:cNvPicPr>
                        </pic:nvPicPr>
                        <pic:blipFill>
                          <a:blip r:embed="rId93"/>
                          <a:stretch>
                            <a:fillRect/>
                          </a:stretch>
                        </pic:blipFill>
                        <pic:spPr>
                          <a:xfrm>
                            <a:off x="0" y="0"/>
                            <a:ext cx="1720215" cy="218059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80590"/>
                  <wp:effectExtent l="0" t="0" r="13335" b="10160"/>
                  <wp:docPr id="38" name="图片 38" descr="微信图片_20240704091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407040916112"/>
                          <pic:cNvPicPr>
                            <a:picLocks noChangeAspect="1"/>
                          </pic:cNvPicPr>
                        </pic:nvPicPr>
                        <pic:blipFill>
                          <a:blip r:embed="rId117"/>
                          <a:stretch>
                            <a:fillRect/>
                          </a:stretch>
                        </pic:blipFill>
                        <pic:spPr>
                          <a:xfrm>
                            <a:off x="0" y="0"/>
                            <a:ext cx="1720215" cy="2180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780" cy="2223770"/>
                  <wp:effectExtent l="0" t="0" r="7620" b="5080"/>
                  <wp:docPr id="37" name="图片 37" descr="微信图片_2024070409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40704091613"/>
                          <pic:cNvPicPr>
                            <a:picLocks noChangeAspect="1"/>
                          </pic:cNvPicPr>
                        </pic:nvPicPr>
                        <pic:blipFill>
                          <a:blip r:embed="rId118"/>
                          <a:stretch>
                            <a:fillRect/>
                          </a:stretch>
                        </pic:blipFill>
                        <pic:spPr>
                          <a:xfrm>
                            <a:off x="0" y="0"/>
                            <a:ext cx="1668780" cy="222377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88540"/>
                  <wp:effectExtent l="0" t="0" r="15875" b="16510"/>
                  <wp:docPr id="39" name="图片 39" descr="微信图片_20240704091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407040916121"/>
                          <pic:cNvPicPr>
                            <a:picLocks noChangeAspect="1"/>
                          </pic:cNvPicPr>
                        </pic:nvPicPr>
                        <pic:blipFill>
                          <a:blip r:embed="rId96"/>
                          <a:stretch>
                            <a:fillRect/>
                          </a:stretch>
                        </pic:blipFill>
                        <pic:spPr>
                          <a:xfrm>
                            <a:off x="0" y="0"/>
                            <a:ext cx="1717675" cy="228854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88540"/>
                  <wp:effectExtent l="0" t="0" r="15875" b="16510"/>
                  <wp:docPr id="36" name="图片 36" descr="微信图片_2024070409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40704091612"/>
                          <pic:cNvPicPr>
                            <a:picLocks noChangeAspect="1"/>
                          </pic:cNvPicPr>
                        </pic:nvPicPr>
                        <pic:blipFill>
                          <a:blip r:embed="rId97"/>
                          <a:stretch>
                            <a:fillRect/>
                          </a:stretch>
                        </pic:blipFill>
                        <pic:spPr>
                          <a:xfrm>
                            <a:off x="0" y="0"/>
                            <a:ext cx="1717675" cy="2288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263140"/>
                  <wp:effectExtent l="0" t="0" r="9525" b="3810"/>
                  <wp:docPr id="43" name="图片 43" descr="微信图片_2024070409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407040916131"/>
                          <pic:cNvPicPr>
                            <a:picLocks noChangeAspect="1"/>
                          </pic:cNvPicPr>
                        </pic:nvPicPr>
                        <pic:blipFill>
                          <a:blip r:embed="rId119"/>
                          <a:stretch>
                            <a:fillRect/>
                          </a:stretch>
                        </pic:blipFill>
                        <pic:spPr>
                          <a:xfrm>
                            <a:off x="0" y="0"/>
                            <a:ext cx="1590675" cy="226314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p>
        </w:tc>
        <w:tc>
          <w:tcPr>
            <w:tcW w:w="2851" w:type="dxa"/>
          </w:tcPr>
          <w:p>
            <w:pPr>
              <w:bidi w:val="0"/>
              <w:rPr>
                <w:rFonts w:hint="default" w:ascii="Times New Roman" w:hAnsi="Times New Roman" w:cs="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2号点</w:t>
            </w:r>
          </w:p>
        </w:tc>
      </w:tr>
    </w:tbl>
    <w:p>
      <w:pPr>
        <w:bidi w:val="0"/>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eastAsia="宋体" w:cs="Times New Roman"/>
                <w:sz w:val="24"/>
                <w:szCs w:val="24"/>
                <w:lang w:val="en-US" w:eastAsia="zh-CN"/>
              </w:rPr>
              <w:drawing>
                <wp:inline distT="0" distB="0" distL="114300" distR="114300">
                  <wp:extent cx="1691005" cy="2252980"/>
                  <wp:effectExtent l="0" t="0" r="4445" b="13970"/>
                  <wp:docPr id="46" name="图片 46" descr="微信图片_2024070409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40704090835"/>
                          <pic:cNvPicPr>
                            <a:picLocks noChangeAspect="1"/>
                          </pic:cNvPicPr>
                        </pic:nvPicPr>
                        <pic:blipFill>
                          <a:blip r:embed="rId120"/>
                          <a:stretch>
                            <a:fillRect/>
                          </a:stretch>
                        </pic:blipFill>
                        <pic:spPr>
                          <a:xfrm>
                            <a:off x="0" y="0"/>
                            <a:ext cx="1691005" cy="225298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91005" cy="2253615"/>
                  <wp:effectExtent l="0" t="0" r="4445" b="13335"/>
                  <wp:docPr id="47" name="图片 47" descr="微信图片_2024070409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40704090840"/>
                          <pic:cNvPicPr>
                            <a:picLocks noChangeAspect="1"/>
                          </pic:cNvPicPr>
                        </pic:nvPicPr>
                        <pic:blipFill>
                          <a:blip r:embed="rId121"/>
                          <a:stretch>
                            <a:fillRect/>
                          </a:stretch>
                        </pic:blipFill>
                        <pic:spPr>
                          <a:xfrm>
                            <a:off x="0" y="0"/>
                            <a:ext cx="1691005" cy="2253615"/>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88465" cy="2249805"/>
                  <wp:effectExtent l="0" t="0" r="6985" b="17145"/>
                  <wp:docPr id="61" name="图片 61" descr="微信图片_2024070409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40704090841"/>
                          <pic:cNvPicPr>
                            <a:picLocks noChangeAspect="1"/>
                          </pic:cNvPicPr>
                        </pic:nvPicPr>
                        <pic:blipFill>
                          <a:blip r:embed="rId122"/>
                          <a:stretch>
                            <a:fillRect/>
                          </a:stretch>
                        </pic:blipFill>
                        <pic:spPr>
                          <a:xfrm>
                            <a:off x="0" y="0"/>
                            <a:ext cx="1688465" cy="2249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eastAsia="宋体" w:cs="Times New Roman"/>
                <w:sz w:val="24"/>
                <w:szCs w:val="24"/>
                <w:lang w:val="en-US" w:eastAsia="zh-CN"/>
              </w:rPr>
              <w:drawing>
                <wp:inline distT="0" distB="0" distL="114300" distR="114300">
                  <wp:extent cx="1590675" cy="2113915"/>
                  <wp:effectExtent l="0" t="0" r="9525" b="635"/>
                  <wp:docPr id="62" name="图片 62" descr="微信图片_2024070409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40704090842"/>
                          <pic:cNvPicPr>
                            <a:picLocks noChangeAspect="1"/>
                          </pic:cNvPicPr>
                        </pic:nvPicPr>
                        <pic:blipFill>
                          <a:blip r:embed="rId123"/>
                          <a:stretch>
                            <a:fillRect/>
                          </a:stretch>
                        </pic:blipFill>
                        <pic:spPr>
                          <a:xfrm>
                            <a:off x="0" y="0"/>
                            <a:ext cx="1590675" cy="2113915"/>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077085"/>
                  <wp:effectExtent l="0" t="0" r="15875" b="18415"/>
                  <wp:docPr id="74" name="图片 74" descr="微信图片_20240704090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微信图片_202407040908411"/>
                          <pic:cNvPicPr>
                            <a:picLocks noChangeAspect="1"/>
                          </pic:cNvPicPr>
                        </pic:nvPicPr>
                        <pic:blipFill>
                          <a:blip r:embed="rId124"/>
                          <a:stretch>
                            <a:fillRect/>
                          </a:stretch>
                        </pic:blipFill>
                        <pic:spPr>
                          <a:xfrm>
                            <a:off x="0" y="0"/>
                            <a:ext cx="1717675" cy="2077085"/>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38045"/>
                  <wp:effectExtent l="0" t="0" r="13335" b="14605"/>
                  <wp:docPr id="72" name="图片 72" descr="微信图片_2024070409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40704090845"/>
                          <pic:cNvPicPr>
                            <a:picLocks noChangeAspect="1"/>
                          </pic:cNvPicPr>
                        </pic:nvPicPr>
                        <pic:blipFill>
                          <a:blip r:embed="rId125"/>
                          <a:stretch>
                            <a:fillRect/>
                          </a:stretch>
                        </pic:blipFill>
                        <pic:spPr>
                          <a:xfrm>
                            <a:off x="0" y="0"/>
                            <a:ext cx="1720215" cy="21380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86635"/>
                  <wp:effectExtent l="0" t="0" r="13335" b="18415"/>
                  <wp:docPr id="76" name="图片 76" descr="微信图片_20240704090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407040908441"/>
                          <pic:cNvPicPr>
                            <a:picLocks noChangeAspect="1"/>
                          </pic:cNvPicPr>
                        </pic:nvPicPr>
                        <pic:blipFill>
                          <a:blip r:embed="rId126"/>
                          <a:stretch>
                            <a:fillRect/>
                          </a:stretch>
                        </pic:blipFill>
                        <pic:spPr>
                          <a:xfrm>
                            <a:off x="0" y="0"/>
                            <a:ext cx="1720215" cy="2286635"/>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p>
        </w:tc>
        <w:tc>
          <w:tcPr>
            <w:tcW w:w="2851" w:type="dxa"/>
          </w:tcPr>
          <w:p>
            <w:pPr>
              <w:bidi w:val="0"/>
              <w:rPr>
                <w:rFonts w:hint="default" w:ascii="Times New Roman" w:hAnsi="Times New Roman" w:cs="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3号点</w:t>
            </w:r>
          </w:p>
        </w:tc>
      </w:tr>
    </w:tbl>
    <w:p>
      <w:pPr>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73860" cy="2186940"/>
                  <wp:effectExtent l="0" t="0" r="2540" b="3810"/>
                  <wp:docPr id="77" name="图片 77" descr="微信图片_2024070409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微信图片_20240704090925"/>
                          <pic:cNvPicPr>
                            <a:picLocks noChangeAspect="1"/>
                          </pic:cNvPicPr>
                        </pic:nvPicPr>
                        <pic:blipFill>
                          <a:blip r:embed="rId127"/>
                          <a:stretch>
                            <a:fillRect/>
                          </a:stretch>
                        </pic:blipFill>
                        <pic:spPr>
                          <a:xfrm>
                            <a:off x="0" y="0"/>
                            <a:ext cx="1673860" cy="218694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80590"/>
                  <wp:effectExtent l="0" t="0" r="13335" b="10160"/>
                  <wp:docPr id="78" name="图片 78" descr="微信图片_2024070409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240704090927"/>
                          <pic:cNvPicPr>
                            <a:picLocks noChangeAspect="1"/>
                          </pic:cNvPicPr>
                        </pic:nvPicPr>
                        <pic:blipFill>
                          <a:blip r:embed="rId128"/>
                          <a:stretch>
                            <a:fillRect/>
                          </a:stretch>
                        </pic:blipFill>
                        <pic:spPr>
                          <a:xfrm>
                            <a:off x="0" y="0"/>
                            <a:ext cx="1720215" cy="218059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48205"/>
                  <wp:effectExtent l="0" t="0" r="13335" b="4445"/>
                  <wp:docPr id="79" name="图片 79" descr="微信图片_202407040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240704090929"/>
                          <pic:cNvPicPr>
                            <a:picLocks noChangeAspect="1"/>
                          </pic:cNvPicPr>
                        </pic:nvPicPr>
                        <pic:blipFill>
                          <a:blip r:embed="rId129"/>
                          <a:stretch>
                            <a:fillRect/>
                          </a:stretch>
                        </pic:blipFill>
                        <pic:spPr>
                          <a:xfrm>
                            <a:off x="0" y="0"/>
                            <a:ext cx="1720215" cy="2148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5755" cy="2125980"/>
                  <wp:effectExtent l="0" t="0" r="4445" b="7620"/>
                  <wp:docPr id="80" name="图片 80" descr="微信图片_2024070409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240704090930"/>
                          <pic:cNvPicPr>
                            <a:picLocks noChangeAspect="1"/>
                          </pic:cNvPicPr>
                        </pic:nvPicPr>
                        <pic:blipFill>
                          <a:blip r:embed="rId130"/>
                          <a:stretch>
                            <a:fillRect/>
                          </a:stretch>
                        </pic:blipFill>
                        <pic:spPr>
                          <a:xfrm>
                            <a:off x="0" y="0"/>
                            <a:ext cx="1595755" cy="212598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71955" cy="2133600"/>
                  <wp:effectExtent l="0" t="0" r="4445" b="0"/>
                  <wp:docPr id="82" name="图片 82" descr="微信图片_202407040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图片_20240704090929"/>
                          <pic:cNvPicPr>
                            <a:picLocks noChangeAspect="1"/>
                          </pic:cNvPicPr>
                        </pic:nvPicPr>
                        <pic:blipFill>
                          <a:blip r:embed="rId131"/>
                          <a:stretch>
                            <a:fillRect/>
                          </a:stretch>
                        </pic:blipFill>
                        <pic:spPr>
                          <a:xfrm>
                            <a:off x="0" y="0"/>
                            <a:ext cx="1671955" cy="213360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095500"/>
                  <wp:effectExtent l="0" t="0" r="13335" b="0"/>
                  <wp:docPr id="81" name="图片 81" descr="微信图片_2024070409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微信图片_20240704090931"/>
                          <pic:cNvPicPr>
                            <a:picLocks noChangeAspect="1"/>
                          </pic:cNvPicPr>
                        </pic:nvPicPr>
                        <pic:blipFill>
                          <a:blip r:embed="rId132"/>
                          <a:stretch>
                            <a:fillRect/>
                          </a:stretch>
                        </pic:blipFill>
                        <pic:spPr>
                          <a:xfrm>
                            <a:off x="0" y="0"/>
                            <a:ext cx="1720215" cy="2095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339340"/>
                  <wp:effectExtent l="0" t="0" r="13335" b="3810"/>
                  <wp:docPr id="83" name="图片 83" descr="微信图片_20240704090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图片_202407040909311"/>
                          <pic:cNvPicPr>
                            <a:picLocks noChangeAspect="1"/>
                          </pic:cNvPicPr>
                        </pic:nvPicPr>
                        <pic:blipFill>
                          <a:blip r:embed="rId133"/>
                          <a:stretch>
                            <a:fillRect/>
                          </a:stretch>
                        </pic:blipFill>
                        <pic:spPr>
                          <a:xfrm>
                            <a:off x="0" y="0"/>
                            <a:ext cx="1720215" cy="233934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p>
        </w:tc>
        <w:tc>
          <w:tcPr>
            <w:tcW w:w="2851" w:type="dxa"/>
          </w:tcPr>
          <w:p>
            <w:pPr>
              <w:bidi w:val="0"/>
              <w:rPr>
                <w:rFonts w:hint="default" w:ascii="Times New Roman" w:hAnsi="Times New Roman" w:cs="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4号点</w:t>
            </w:r>
          </w:p>
        </w:tc>
      </w:tr>
    </w:tbl>
    <w:p>
      <w:pPr>
        <w:pStyle w:val="30"/>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780" cy="2226310"/>
                  <wp:effectExtent l="0" t="0" r="7620" b="2540"/>
                  <wp:docPr id="88" name="图片 88" descr="微信图片_2024070408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240704083145"/>
                          <pic:cNvPicPr>
                            <a:picLocks noChangeAspect="1"/>
                          </pic:cNvPicPr>
                        </pic:nvPicPr>
                        <pic:blipFill>
                          <a:blip r:embed="rId134"/>
                          <a:stretch>
                            <a:fillRect/>
                          </a:stretch>
                        </pic:blipFill>
                        <pic:spPr>
                          <a:xfrm>
                            <a:off x="0" y="0"/>
                            <a:ext cx="1668780" cy="222631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91080"/>
                  <wp:effectExtent l="0" t="0" r="15875" b="13970"/>
                  <wp:docPr id="91" name="图片 91" descr="微信图片_2024070408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微信图片_20240704083153"/>
                          <pic:cNvPicPr>
                            <a:picLocks noChangeAspect="1"/>
                          </pic:cNvPicPr>
                        </pic:nvPicPr>
                        <pic:blipFill>
                          <a:blip r:embed="rId135"/>
                          <a:stretch>
                            <a:fillRect/>
                          </a:stretch>
                        </pic:blipFill>
                        <pic:spPr>
                          <a:xfrm>
                            <a:off x="0" y="0"/>
                            <a:ext cx="1717675" cy="229108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91080"/>
                  <wp:effectExtent l="0" t="0" r="15875" b="13970"/>
                  <wp:docPr id="87" name="图片 87" descr="微信图片_2024070408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微信图片_20240704083130"/>
                          <pic:cNvPicPr>
                            <a:picLocks noChangeAspect="1"/>
                          </pic:cNvPicPr>
                        </pic:nvPicPr>
                        <pic:blipFill>
                          <a:blip r:embed="rId136"/>
                          <a:stretch>
                            <a:fillRect/>
                          </a:stretch>
                        </pic:blipFill>
                        <pic:spPr>
                          <a:xfrm>
                            <a:off x="0" y="0"/>
                            <a:ext cx="1717675" cy="2291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91080"/>
                  <wp:effectExtent l="0" t="0" r="15875" b="13970"/>
                  <wp:docPr id="100" name="图片 100" descr="微信图片_2024070408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微信图片_20240704083519"/>
                          <pic:cNvPicPr>
                            <a:picLocks noChangeAspect="1"/>
                          </pic:cNvPicPr>
                        </pic:nvPicPr>
                        <pic:blipFill>
                          <a:blip r:embed="rId137"/>
                          <a:stretch>
                            <a:fillRect/>
                          </a:stretch>
                        </pic:blipFill>
                        <pic:spPr>
                          <a:xfrm>
                            <a:off x="0" y="0"/>
                            <a:ext cx="1717675" cy="229108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4485" cy="2125980"/>
                  <wp:effectExtent l="0" t="0" r="5715" b="7620"/>
                  <wp:docPr id="84" name="图片 84" descr="微信图片_2024070408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240704083105"/>
                          <pic:cNvPicPr>
                            <a:picLocks noChangeAspect="1"/>
                          </pic:cNvPicPr>
                        </pic:nvPicPr>
                        <pic:blipFill>
                          <a:blip r:embed="rId138"/>
                          <a:stretch>
                            <a:fillRect/>
                          </a:stretch>
                        </pic:blipFill>
                        <pic:spPr>
                          <a:xfrm>
                            <a:off x="0" y="0"/>
                            <a:ext cx="1594485" cy="212598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91080"/>
                  <wp:effectExtent l="0" t="0" r="15875" b="13970"/>
                  <wp:docPr id="97" name="图片 97" descr="微信图片_2024070408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240704083507"/>
                          <pic:cNvPicPr>
                            <a:picLocks noChangeAspect="1"/>
                          </pic:cNvPicPr>
                        </pic:nvPicPr>
                        <pic:blipFill>
                          <a:blip r:embed="rId139"/>
                          <a:stretch>
                            <a:fillRect/>
                          </a:stretch>
                        </pic:blipFill>
                        <pic:spPr>
                          <a:xfrm>
                            <a:off x="0" y="0"/>
                            <a:ext cx="1717675" cy="2291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4485" cy="2125980"/>
                  <wp:effectExtent l="0" t="0" r="5715" b="7620"/>
                  <wp:docPr id="86" name="图片 86" descr="微信图片_2024070408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微信图片_20240704083118"/>
                          <pic:cNvPicPr>
                            <a:picLocks noChangeAspect="1"/>
                          </pic:cNvPicPr>
                        </pic:nvPicPr>
                        <pic:blipFill>
                          <a:blip r:embed="rId140"/>
                          <a:stretch>
                            <a:fillRect/>
                          </a:stretch>
                        </pic:blipFill>
                        <pic:spPr>
                          <a:xfrm>
                            <a:off x="0" y="0"/>
                            <a:ext cx="1594485" cy="212598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p>
        </w:tc>
        <w:tc>
          <w:tcPr>
            <w:tcW w:w="2851" w:type="dxa"/>
          </w:tcPr>
          <w:p>
            <w:pPr>
              <w:bidi w:val="0"/>
              <w:rPr>
                <w:rFonts w:hint="default" w:ascii="Times New Roman" w:hAnsi="Times New Roman" w:cs="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5号点</w:t>
            </w:r>
          </w:p>
        </w:tc>
      </w:tr>
    </w:tbl>
    <w:p>
      <w:pPr>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780" cy="2226310"/>
                  <wp:effectExtent l="0" t="0" r="7620" b="2540"/>
                  <wp:docPr id="104" name="图片 104" descr="微信图片_2024070409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微信图片_20240704090221"/>
                          <pic:cNvPicPr>
                            <a:picLocks noChangeAspect="1"/>
                          </pic:cNvPicPr>
                        </pic:nvPicPr>
                        <pic:blipFill>
                          <a:blip r:embed="rId141"/>
                          <a:stretch>
                            <a:fillRect/>
                          </a:stretch>
                        </pic:blipFill>
                        <pic:spPr>
                          <a:xfrm>
                            <a:off x="0" y="0"/>
                            <a:ext cx="1668780" cy="222631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91080"/>
                  <wp:effectExtent l="0" t="0" r="15875" b="13970"/>
                  <wp:docPr id="107" name="图片 107" descr="微信图片_2024070409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40704090222"/>
                          <pic:cNvPicPr>
                            <a:picLocks noChangeAspect="1"/>
                          </pic:cNvPicPr>
                        </pic:nvPicPr>
                        <pic:blipFill>
                          <a:blip r:embed="rId142"/>
                          <a:stretch>
                            <a:fillRect/>
                          </a:stretch>
                        </pic:blipFill>
                        <pic:spPr>
                          <a:xfrm>
                            <a:off x="0" y="0"/>
                            <a:ext cx="1717675" cy="229108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91080"/>
                  <wp:effectExtent l="0" t="0" r="15875" b="13970"/>
                  <wp:docPr id="108" name="图片 108" descr="微信图片_2024070409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40704090223"/>
                          <pic:cNvPicPr>
                            <a:picLocks noChangeAspect="1"/>
                          </pic:cNvPicPr>
                        </pic:nvPicPr>
                        <pic:blipFill>
                          <a:blip r:embed="rId143"/>
                          <a:stretch>
                            <a:fillRect/>
                          </a:stretch>
                        </pic:blipFill>
                        <pic:spPr>
                          <a:xfrm>
                            <a:off x="0" y="0"/>
                            <a:ext cx="1717675" cy="2291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91005" cy="2255520"/>
                  <wp:effectExtent l="0" t="0" r="4445" b="11430"/>
                  <wp:docPr id="109" name="图片 109" descr="微信图片_2024070409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图片_20240704090224"/>
                          <pic:cNvPicPr>
                            <a:picLocks noChangeAspect="1"/>
                          </pic:cNvPicPr>
                        </pic:nvPicPr>
                        <pic:blipFill>
                          <a:blip r:embed="rId144"/>
                          <a:stretch>
                            <a:fillRect/>
                          </a:stretch>
                        </pic:blipFill>
                        <pic:spPr>
                          <a:xfrm>
                            <a:off x="0" y="0"/>
                            <a:ext cx="1691005" cy="225552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06880" cy="2245360"/>
                  <wp:effectExtent l="0" t="0" r="7620" b="2540"/>
                  <wp:docPr id="102" name="图片 102" descr="微信图片_2024070409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240704090219"/>
                          <pic:cNvPicPr>
                            <a:picLocks noChangeAspect="1"/>
                          </pic:cNvPicPr>
                        </pic:nvPicPr>
                        <pic:blipFill>
                          <a:blip r:embed="rId145"/>
                          <a:stretch>
                            <a:fillRect/>
                          </a:stretch>
                        </pic:blipFill>
                        <pic:spPr>
                          <a:xfrm>
                            <a:off x="0" y="0"/>
                            <a:ext cx="1706880" cy="224536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4970" cy="2218690"/>
                  <wp:effectExtent l="0" t="0" r="11430" b="10160"/>
                  <wp:docPr id="103" name="图片 103" descr="微信图片_2024070409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微信图片_20240704090220"/>
                          <pic:cNvPicPr>
                            <a:picLocks noChangeAspect="1"/>
                          </pic:cNvPicPr>
                        </pic:nvPicPr>
                        <pic:blipFill>
                          <a:blip r:embed="rId146"/>
                          <a:stretch>
                            <a:fillRect/>
                          </a:stretch>
                        </pic:blipFill>
                        <pic:spPr>
                          <a:xfrm>
                            <a:off x="0" y="0"/>
                            <a:ext cx="1664970"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188210"/>
                  <wp:effectExtent l="0" t="0" r="9525" b="2540"/>
                  <wp:docPr id="101" name="图片 101" descr="微信图片_2024070409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微信图片_20240704090218"/>
                          <pic:cNvPicPr>
                            <a:picLocks noChangeAspect="1"/>
                          </pic:cNvPicPr>
                        </pic:nvPicPr>
                        <pic:blipFill>
                          <a:blip r:embed="rId147"/>
                          <a:stretch>
                            <a:fillRect/>
                          </a:stretch>
                        </pic:blipFill>
                        <pic:spPr>
                          <a:xfrm>
                            <a:off x="0" y="0"/>
                            <a:ext cx="1590675" cy="218821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p>
        </w:tc>
        <w:tc>
          <w:tcPr>
            <w:tcW w:w="2851" w:type="dxa"/>
          </w:tcPr>
          <w:p>
            <w:pPr>
              <w:bidi w:val="0"/>
              <w:rPr>
                <w:rFonts w:hint="default" w:ascii="Times New Roman" w:hAnsi="Times New Roman" w:cs="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6号点</w:t>
            </w:r>
          </w:p>
        </w:tc>
      </w:tr>
    </w:tbl>
    <w:p>
      <w:pPr>
        <w:pStyle w:val="30"/>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9740" cy="2305050"/>
                  <wp:effectExtent l="0" t="0" r="3810" b="0"/>
                  <wp:docPr id="114" name="图片 114" descr="微信图片_2024070409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图片_20240704090357"/>
                          <pic:cNvPicPr>
                            <a:picLocks noChangeAspect="1"/>
                          </pic:cNvPicPr>
                        </pic:nvPicPr>
                        <pic:blipFill>
                          <a:blip r:embed="rId148"/>
                          <a:stretch>
                            <a:fillRect/>
                          </a:stretch>
                        </pic:blipFill>
                        <pic:spPr>
                          <a:xfrm>
                            <a:off x="0" y="0"/>
                            <a:ext cx="1729740" cy="230505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88540"/>
                  <wp:effectExtent l="0" t="0" r="15875" b="16510"/>
                  <wp:docPr id="111" name="图片 111" descr="微信图片_2024070409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微信图片_20240704090358"/>
                          <pic:cNvPicPr>
                            <a:picLocks noChangeAspect="1"/>
                          </pic:cNvPicPr>
                        </pic:nvPicPr>
                        <pic:blipFill>
                          <a:blip r:embed="rId149"/>
                          <a:stretch>
                            <a:fillRect/>
                          </a:stretch>
                        </pic:blipFill>
                        <pic:spPr>
                          <a:xfrm>
                            <a:off x="0" y="0"/>
                            <a:ext cx="1717675" cy="228854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780" cy="2223770"/>
                  <wp:effectExtent l="0" t="0" r="7620" b="5080"/>
                  <wp:docPr id="112" name="图片 112" descr="微信图片_2024070409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微信图片_20240704090359"/>
                          <pic:cNvPicPr>
                            <a:picLocks noChangeAspect="1"/>
                          </pic:cNvPicPr>
                        </pic:nvPicPr>
                        <pic:blipFill>
                          <a:blip r:embed="rId150"/>
                          <a:stretch>
                            <a:fillRect/>
                          </a:stretch>
                        </pic:blipFill>
                        <pic:spPr>
                          <a:xfrm>
                            <a:off x="0" y="0"/>
                            <a:ext cx="1668780" cy="2223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58620" cy="2210435"/>
                  <wp:effectExtent l="0" t="0" r="17780" b="18415"/>
                  <wp:docPr id="110" name="图片 110" descr="微信图片_2024070409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图片_20240704090357"/>
                          <pic:cNvPicPr>
                            <a:picLocks noChangeAspect="1"/>
                          </pic:cNvPicPr>
                        </pic:nvPicPr>
                        <pic:blipFill>
                          <a:blip r:embed="rId151"/>
                          <a:stretch>
                            <a:fillRect/>
                          </a:stretch>
                        </pic:blipFill>
                        <pic:spPr>
                          <a:xfrm>
                            <a:off x="0" y="0"/>
                            <a:ext cx="1658620" cy="2210435"/>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88540"/>
                  <wp:effectExtent l="0" t="0" r="15875" b="16510"/>
                  <wp:docPr id="115" name="图片 115" descr="微信图片_2024070409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40704090402"/>
                          <pic:cNvPicPr>
                            <a:picLocks noChangeAspect="1"/>
                          </pic:cNvPicPr>
                        </pic:nvPicPr>
                        <pic:blipFill>
                          <a:blip r:embed="rId152"/>
                          <a:stretch>
                            <a:fillRect/>
                          </a:stretch>
                        </pic:blipFill>
                        <pic:spPr>
                          <a:xfrm>
                            <a:off x="0" y="0"/>
                            <a:ext cx="1717675" cy="228854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33295"/>
                  <wp:effectExtent l="0" t="0" r="13335" b="14605"/>
                  <wp:docPr id="117" name="图片 117" descr="微信图片_202407040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微信图片_20240704090403"/>
                          <pic:cNvPicPr>
                            <a:picLocks noChangeAspect="1"/>
                          </pic:cNvPicPr>
                        </pic:nvPicPr>
                        <pic:blipFill>
                          <a:blip r:embed="rId153"/>
                          <a:stretch>
                            <a:fillRect/>
                          </a:stretch>
                        </pic:blipFill>
                        <pic:spPr>
                          <a:xfrm>
                            <a:off x="0" y="0"/>
                            <a:ext cx="1720215" cy="22332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780" cy="2223770"/>
                  <wp:effectExtent l="0" t="0" r="7620" b="5080"/>
                  <wp:docPr id="118" name="图片 118" descr="微信图片_20240704090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微信图片_202407040904031"/>
                          <pic:cNvPicPr>
                            <a:picLocks noChangeAspect="1"/>
                          </pic:cNvPicPr>
                        </pic:nvPicPr>
                        <pic:blipFill>
                          <a:blip r:embed="rId154"/>
                          <a:stretch>
                            <a:fillRect/>
                          </a:stretch>
                        </pic:blipFill>
                        <pic:spPr>
                          <a:xfrm>
                            <a:off x="0" y="0"/>
                            <a:ext cx="1668780" cy="222377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p>
        </w:tc>
        <w:tc>
          <w:tcPr>
            <w:tcW w:w="2851" w:type="dxa"/>
          </w:tcPr>
          <w:p>
            <w:pPr>
              <w:bidi w:val="0"/>
              <w:rPr>
                <w:rFonts w:hint="default" w:ascii="Times New Roman" w:hAnsi="Times New Roman" w:cs="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7号点</w:t>
            </w:r>
          </w:p>
        </w:tc>
      </w:tr>
    </w:tbl>
    <w:p>
      <w:pPr>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22500"/>
                  <wp:effectExtent l="0" t="0" r="13335" b="6350"/>
                  <wp:docPr id="123" name="图片 123" descr="微信图片_20240704090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407040909321"/>
                          <pic:cNvPicPr>
                            <a:picLocks noChangeAspect="1"/>
                          </pic:cNvPicPr>
                        </pic:nvPicPr>
                        <pic:blipFill>
                          <a:blip r:embed="rId155"/>
                          <a:stretch>
                            <a:fillRect/>
                          </a:stretch>
                        </pic:blipFill>
                        <pic:spPr>
                          <a:xfrm>
                            <a:off x="0" y="0"/>
                            <a:ext cx="1720215" cy="222250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02180"/>
                  <wp:effectExtent l="0" t="0" r="13335" b="7620"/>
                  <wp:docPr id="120" name="图片 120" descr="微信图片_2024070409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微信图片_20240704091008"/>
                          <pic:cNvPicPr>
                            <a:picLocks noChangeAspect="1"/>
                          </pic:cNvPicPr>
                        </pic:nvPicPr>
                        <pic:blipFill>
                          <a:blip r:embed="rId156"/>
                          <a:stretch>
                            <a:fillRect/>
                          </a:stretch>
                        </pic:blipFill>
                        <pic:spPr>
                          <a:xfrm>
                            <a:off x="0" y="0"/>
                            <a:ext cx="1720215" cy="220218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00910"/>
                  <wp:effectExtent l="0" t="0" r="13335" b="8890"/>
                  <wp:docPr id="121" name="图片 121" descr="微信图片_2024070409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微信图片_20240704090932"/>
                          <pic:cNvPicPr>
                            <a:picLocks noChangeAspect="1"/>
                          </pic:cNvPicPr>
                        </pic:nvPicPr>
                        <pic:blipFill>
                          <a:blip r:embed="rId157"/>
                          <a:stretch>
                            <a:fillRect/>
                          </a:stretch>
                        </pic:blipFill>
                        <pic:spPr>
                          <a:xfrm>
                            <a:off x="0" y="0"/>
                            <a:ext cx="1720215" cy="2200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65045"/>
                  <wp:effectExtent l="0" t="0" r="13335" b="1905"/>
                  <wp:docPr id="126" name="图片 126" descr="微信图片_2024070409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微信图片_202407040910131"/>
                          <pic:cNvPicPr>
                            <a:picLocks noChangeAspect="1"/>
                          </pic:cNvPicPr>
                        </pic:nvPicPr>
                        <pic:blipFill>
                          <a:blip r:embed="rId158"/>
                          <a:stretch>
                            <a:fillRect/>
                          </a:stretch>
                        </pic:blipFill>
                        <pic:spPr>
                          <a:xfrm>
                            <a:off x="0" y="0"/>
                            <a:ext cx="1720215" cy="2265045"/>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230120"/>
                  <wp:effectExtent l="0" t="0" r="9525" b="17780"/>
                  <wp:docPr id="124" name="图片 124" descr="微信图片_2024070409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2407040910101"/>
                          <pic:cNvPicPr>
                            <a:picLocks noChangeAspect="1"/>
                          </pic:cNvPicPr>
                        </pic:nvPicPr>
                        <pic:blipFill>
                          <a:blip r:embed="rId159"/>
                          <a:stretch>
                            <a:fillRect/>
                          </a:stretch>
                        </pic:blipFill>
                        <pic:spPr>
                          <a:xfrm>
                            <a:off x="0" y="0"/>
                            <a:ext cx="1590675" cy="223012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68780" cy="2223770"/>
                  <wp:effectExtent l="0" t="0" r="7620" b="5080"/>
                  <wp:docPr id="122" name="图片 122" descr="微信图片_202407040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图片_20240704091011"/>
                          <pic:cNvPicPr>
                            <a:picLocks noChangeAspect="1"/>
                          </pic:cNvPicPr>
                        </pic:nvPicPr>
                        <pic:blipFill>
                          <a:blip r:embed="rId160"/>
                          <a:stretch>
                            <a:fillRect/>
                          </a:stretch>
                        </pic:blipFill>
                        <pic:spPr>
                          <a:xfrm>
                            <a:off x="0" y="0"/>
                            <a:ext cx="1668780" cy="2223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5755" cy="2220595"/>
                  <wp:effectExtent l="0" t="0" r="4445" b="8255"/>
                  <wp:docPr id="119" name="图片 119" descr="微信图片_2024070409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微信图片_20240704091007"/>
                          <pic:cNvPicPr>
                            <a:picLocks noChangeAspect="1"/>
                          </pic:cNvPicPr>
                        </pic:nvPicPr>
                        <pic:blipFill>
                          <a:blip r:embed="rId161"/>
                          <a:stretch>
                            <a:fillRect/>
                          </a:stretch>
                        </pic:blipFill>
                        <pic:spPr>
                          <a:xfrm>
                            <a:off x="0" y="0"/>
                            <a:ext cx="1595755" cy="2220595"/>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p>
        </w:tc>
        <w:tc>
          <w:tcPr>
            <w:tcW w:w="2851" w:type="dxa"/>
          </w:tcPr>
          <w:p>
            <w:pPr>
              <w:bidi w:val="0"/>
              <w:rPr>
                <w:rFonts w:hint="default" w:ascii="Times New Roman" w:hAnsi="Times New Roman" w:cs="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8号点</w:t>
            </w:r>
          </w:p>
        </w:tc>
      </w:tr>
    </w:tbl>
    <w:p>
      <w:pPr>
        <w:pStyle w:val="30"/>
        <w:rPr>
          <w:rFonts w:hint="default" w:ascii="Times New Roman" w:hAnsi="Times New Roman" w:cs="Times New Roman"/>
          <w:lang w:val="en-US" w:eastAsia="zh-CN"/>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940"/>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671955" cy="2207260"/>
                  <wp:effectExtent l="0" t="0" r="4445" b="2540"/>
                  <wp:docPr id="130" name="图片 130" descr="微信图片_202407041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微信图片_20240704101350"/>
                          <pic:cNvPicPr>
                            <a:picLocks noChangeAspect="1"/>
                          </pic:cNvPicPr>
                        </pic:nvPicPr>
                        <pic:blipFill>
                          <a:blip r:embed="rId162"/>
                          <a:stretch>
                            <a:fillRect/>
                          </a:stretch>
                        </pic:blipFill>
                        <pic:spPr>
                          <a:xfrm>
                            <a:off x="0" y="0"/>
                            <a:ext cx="1671955" cy="2207260"/>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200910"/>
                  <wp:effectExtent l="0" t="0" r="13335" b="8890"/>
                  <wp:docPr id="128" name="图片 128" descr="微信图片_2024070410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图片_20240704101348"/>
                          <pic:cNvPicPr>
                            <a:picLocks noChangeAspect="1"/>
                          </pic:cNvPicPr>
                        </pic:nvPicPr>
                        <pic:blipFill>
                          <a:blip r:embed="rId163"/>
                          <a:stretch>
                            <a:fillRect/>
                          </a:stretch>
                        </pic:blipFill>
                        <pic:spPr>
                          <a:xfrm>
                            <a:off x="0" y="0"/>
                            <a:ext cx="1720215" cy="220091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20215" cy="2127885"/>
                  <wp:effectExtent l="0" t="0" r="13335" b="5715"/>
                  <wp:docPr id="129" name="图片 129" descr="微信图片_2024070410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微信图片_20240704101349"/>
                          <pic:cNvPicPr>
                            <a:picLocks noChangeAspect="1"/>
                          </pic:cNvPicPr>
                        </pic:nvPicPr>
                        <pic:blipFill>
                          <a:blip r:embed="rId164"/>
                          <a:stretch>
                            <a:fillRect/>
                          </a:stretch>
                        </pic:blipFill>
                        <pic:spPr>
                          <a:xfrm>
                            <a:off x="0" y="0"/>
                            <a:ext cx="1720215" cy="2127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240915"/>
                  <wp:effectExtent l="0" t="0" r="9525" b="6985"/>
                  <wp:docPr id="127" name="图片 127" descr="微信图片_2024070410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微信图片_20240704101347"/>
                          <pic:cNvPicPr>
                            <a:picLocks noChangeAspect="1"/>
                          </pic:cNvPicPr>
                        </pic:nvPicPr>
                        <pic:blipFill>
                          <a:blip r:embed="rId165"/>
                          <a:stretch>
                            <a:fillRect/>
                          </a:stretch>
                        </pic:blipFill>
                        <pic:spPr>
                          <a:xfrm>
                            <a:off x="0" y="0"/>
                            <a:ext cx="1590675" cy="2240915"/>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188210"/>
                  <wp:effectExtent l="0" t="0" r="9525" b="2540"/>
                  <wp:docPr id="131" name="图片 131" descr="微信图片_2024070410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240704101351"/>
                          <pic:cNvPicPr>
                            <a:picLocks noChangeAspect="1"/>
                          </pic:cNvPicPr>
                        </pic:nvPicPr>
                        <pic:blipFill>
                          <a:blip r:embed="rId166"/>
                          <a:stretch>
                            <a:fillRect/>
                          </a:stretch>
                        </pic:blipFill>
                        <pic:spPr>
                          <a:xfrm>
                            <a:off x="0" y="0"/>
                            <a:ext cx="1590675" cy="2188210"/>
                          </a:xfrm>
                          <a:prstGeom prst="rect">
                            <a:avLst/>
                          </a:prstGeom>
                        </pic:spPr>
                      </pic:pic>
                    </a:graphicData>
                  </a:graphic>
                </wp:inline>
              </w:drawing>
            </w:r>
          </w:p>
        </w:tc>
        <w:tc>
          <w:tcPr>
            <w:tcW w:w="2851"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17675" cy="2288540"/>
                  <wp:effectExtent l="0" t="0" r="15875" b="16510"/>
                  <wp:docPr id="132" name="图片 132" descr="微信图片_20240704101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微信图片_202407041013511"/>
                          <pic:cNvPicPr>
                            <a:picLocks noChangeAspect="1"/>
                          </pic:cNvPicPr>
                        </pic:nvPicPr>
                        <pic:blipFill>
                          <a:blip r:embed="rId167"/>
                          <a:stretch>
                            <a:fillRect/>
                          </a:stretch>
                        </pic:blipFill>
                        <pic:spPr>
                          <a:xfrm>
                            <a:off x="0" y="0"/>
                            <a:ext cx="1717675" cy="2288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6" w:type="dxa"/>
          </w:tcPr>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90675" cy="2494915"/>
                  <wp:effectExtent l="0" t="0" r="9525" b="635"/>
                  <wp:docPr id="133" name="图片 133" descr="微信图片_20240704101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微信图片_202407041013512"/>
                          <pic:cNvPicPr>
                            <a:picLocks noChangeAspect="1"/>
                          </pic:cNvPicPr>
                        </pic:nvPicPr>
                        <pic:blipFill>
                          <a:blip r:embed="rId168"/>
                          <a:stretch>
                            <a:fillRect/>
                          </a:stretch>
                        </pic:blipFill>
                        <pic:spPr>
                          <a:xfrm>
                            <a:off x="0" y="0"/>
                            <a:ext cx="1590675" cy="2494915"/>
                          </a:xfrm>
                          <a:prstGeom prst="rect">
                            <a:avLst/>
                          </a:prstGeom>
                        </pic:spPr>
                      </pic:pic>
                    </a:graphicData>
                  </a:graphic>
                </wp:inline>
              </w:drawing>
            </w:r>
          </w:p>
        </w:tc>
        <w:tc>
          <w:tcPr>
            <w:tcW w:w="2940" w:type="dxa"/>
          </w:tcPr>
          <w:p>
            <w:pPr>
              <w:bidi w:val="0"/>
              <w:ind w:left="0" w:leftChars="0" w:firstLine="0" w:firstLineChars="0"/>
              <w:rPr>
                <w:rFonts w:hint="default" w:ascii="Times New Roman" w:hAnsi="Times New Roman" w:cs="Times New Roman"/>
                <w:lang w:val="en-US" w:eastAsia="zh-CN"/>
              </w:rPr>
            </w:pPr>
          </w:p>
        </w:tc>
        <w:tc>
          <w:tcPr>
            <w:tcW w:w="2851" w:type="dxa"/>
          </w:tcPr>
          <w:p>
            <w:pPr>
              <w:bidi w:val="0"/>
              <w:rPr>
                <w:rFonts w:hint="default" w:ascii="Times New Roman" w:hAnsi="Times New Roman" w:cs="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7" w:type="dxa"/>
            <w:gridSpan w:val="3"/>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9号点</w:t>
            </w:r>
          </w:p>
        </w:tc>
      </w:tr>
    </w:tbl>
    <w:p>
      <w:pPr>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3"/>
        <w:spacing w:before="120" w:after="120"/>
        <w:outlineLvl w:val="1"/>
        <w:rPr>
          <w:rFonts w:hint="default" w:ascii="Times New Roman" w:hAnsi="Times New Roman" w:eastAsia="宋体" w:cs="Times New Roman"/>
          <w:sz w:val="24"/>
          <w:szCs w:val="24"/>
          <w:lang w:val="en-US" w:eastAsia="zh-CN"/>
        </w:rPr>
        <w:sectPr>
          <w:pgSz w:w="11911" w:h="16838"/>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spacing w:before="120" w:after="120"/>
        <w:outlineLvl w:val="1"/>
        <w:rPr>
          <w:rFonts w:hint="default" w:ascii="Times New Roman" w:hAnsi="Times New Roman" w:eastAsia="宋体" w:cs="Times New Roman"/>
          <w:sz w:val="24"/>
          <w:szCs w:val="24"/>
          <w:lang w:val="en-US" w:eastAsia="zh-CN"/>
        </w:rPr>
      </w:pPr>
      <w:bookmarkStart w:id="614" w:name="_Toc16016"/>
      <w:r>
        <w:rPr>
          <w:rFonts w:hint="default" w:ascii="Times New Roman" w:hAnsi="Times New Roman" w:eastAsia="黑体" w:cs="Times New Roman"/>
          <w:lang w:val="en-US" w:eastAsia="zh-CN"/>
        </w:rPr>
        <w:drawing>
          <wp:anchor distT="0" distB="0" distL="114300" distR="114300" simplePos="0" relativeHeight="251729920" behindDoc="0" locked="0" layoutInCell="1" allowOverlap="1">
            <wp:simplePos x="0" y="0"/>
            <wp:positionH relativeFrom="column">
              <wp:posOffset>-40005</wp:posOffset>
            </wp:positionH>
            <wp:positionV relativeFrom="paragraph">
              <wp:posOffset>360045</wp:posOffset>
            </wp:positionV>
            <wp:extent cx="1052195" cy="1094105"/>
            <wp:effectExtent l="0" t="0" r="14605" b="10795"/>
            <wp:wrapNone/>
            <wp:docPr id="254" name="图片 254" descr="34ea5b7c95139b4c598951b04103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34ea5b7c95139b4c598951b0410364b"/>
                    <pic:cNvPicPr>
                      <a:picLocks noChangeAspect="1"/>
                    </pic:cNvPicPr>
                  </pic:nvPicPr>
                  <pic:blipFill>
                    <a:blip r:embed="rId36"/>
                    <a:stretch>
                      <a:fillRect/>
                    </a:stretch>
                  </pic:blipFill>
                  <pic:spPr>
                    <a:xfrm>
                      <a:off x="0" y="0"/>
                      <a:ext cx="1052195" cy="1094105"/>
                    </a:xfrm>
                    <a:prstGeom prst="rect">
                      <a:avLst/>
                    </a:prstGeom>
                  </pic:spPr>
                </pic:pic>
              </a:graphicData>
            </a:graphic>
          </wp:anchor>
        </w:drawing>
      </w:r>
      <w:r>
        <w:rPr>
          <w:rFonts w:hint="default" w:ascii="Times New Roman" w:hAnsi="Times New Roman" w:eastAsia="宋体" w:cs="Times New Roman"/>
          <w:sz w:val="24"/>
          <w:szCs w:val="24"/>
          <w:lang w:val="en-US" w:eastAsia="zh-CN"/>
        </w:rPr>
        <w:t>附件</w:t>
      </w:r>
      <w:r>
        <w:rPr>
          <w:rFonts w:hint="default"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周边关系图</w:t>
      </w:r>
      <w:bookmarkEnd w:id="614"/>
    </w:p>
    <w:p>
      <w:pPr>
        <w:pStyle w:val="30"/>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8395970" cy="4283710"/>
            <wp:effectExtent l="0" t="0" r="5080" b="2540"/>
            <wp:docPr id="1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1"/>
                    <pic:cNvPicPr>
                      <a:picLocks noChangeAspect="1"/>
                    </pic:cNvPicPr>
                  </pic:nvPicPr>
                  <pic:blipFill>
                    <a:blip r:embed="rId169"/>
                    <a:stretch>
                      <a:fillRect/>
                    </a:stretch>
                  </pic:blipFill>
                  <pic:spPr>
                    <a:xfrm>
                      <a:off x="0" y="0"/>
                      <a:ext cx="8395970" cy="4283710"/>
                    </a:xfrm>
                    <a:prstGeom prst="rect">
                      <a:avLst/>
                    </a:prstGeom>
                    <a:noFill/>
                    <a:ln>
                      <a:noFill/>
                    </a:ln>
                  </pic:spPr>
                </pic:pic>
              </a:graphicData>
            </a:graphic>
          </wp:inline>
        </w:drawing>
      </w:r>
    </w:p>
    <w:p>
      <w:pPr>
        <w:ind w:left="0" w:leftChars="0" w:firstLine="0" w:firstLineChars="0"/>
        <w:jc w:val="right"/>
        <w:rPr>
          <w:rFonts w:hint="default" w:ascii="Times New Roman" w:hAnsi="Times New Roman" w:cs="Times New Roman"/>
          <w:lang w:eastAsia="zh-CN"/>
        </w:rPr>
        <w:sectPr>
          <w:pgSz w:w="16838" w:h="11911" w:orient="landscape"/>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spacing w:before="120" w:after="120"/>
        <w:outlineLvl w:val="1"/>
        <w:rPr>
          <w:rFonts w:hint="default" w:ascii="Times New Roman" w:hAnsi="Times New Roman" w:eastAsia="宋体" w:cs="Times New Roman"/>
          <w:sz w:val="24"/>
          <w:szCs w:val="24"/>
          <w:lang w:val="en-US" w:eastAsia="zh-CN"/>
        </w:rPr>
      </w:pPr>
      <w:bookmarkStart w:id="615" w:name="_Toc22001"/>
      <w:r>
        <w:rPr>
          <w:rFonts w:hint="default" w:ascii="Times New Roman" w:hAnsi="Times New Roman" w:eastAsia="宋体" w:cs="Times New Roman"/>
          <w:sz w:val="24"/>
          <w:szCs w:val="24"/>
          <w:lang w:val="en-US" w:eastAsia="zh-CN"/>
        </w:rPr>
        <w:t>附件</w:t>
      </w:r>
      <w:r>
        <w:rPr>
          <w:rFonts w:hint="default"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土壤勘测定界图</w:t>
      </w:r>
      <w:bookmarkEnd w:id="615"/>
    </w:p>
    <w:p>
      <w:pPr>
        <w:ind w:left="0" w:leftChars="0" w:firstLine="0" w:firstLineChars="0"/>
        <w:jc w:val="center"/>
        <w:rPr>
          <w:rFonts w:hint="default" w:ascii="Times New Roman" w:hAnsi="Times New Roman" w:cs="Times New Roman"/>
          <w:color w:val="auto"/>
          <w:highlight w:val="none"/>
        </w:rPr>
      </w:pPr>
      <w:r>
        <w:drawing>
          <wp:inline distT="0" distB="0" distL="114300" distR="114300">
            <wp:extent cx="6939280" cy="4930775"/>
            <wp:effectExtent l="0" t="0" r="13970" b="3175"/>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170"/>
                    <a:stretch>
                      <a:fillRect/>
                    </a:stretch>
                  </pic:blipFill>
                  <pic:spPr>
                    <a:xfrm>
                      <a:off x="0" y="0"/>
                      <a:ext cx="6939280" cy="4930775"/>
                    </a:xfrm>
                    <a:prstGeom prst="rect">
                      <a:avLst/>
                    </a:prstGeom>
                    <a:noFill/>
                    <a:ln>
                      <a:noFill/>
                    </a:ln>
                  </pic:spPr>
                </pic:pic>
              </a:graphicData>
            </a:graphic>
          </wp:inline>
        </w:drawing>
      </w:r>
    </w:p>
    <w:p>
      <w:pPr>
        <w:ind w:left="0" w:leftChars="0" w:firstLine="0" w:firstLineChars="0"/>
        <w:jc w:val="center"/>
        <w:rPr>
          <w:rFonts w:hint="default" w:ascii="Times New Roman" w:hAnsi="Times New Roman" w:cs="Times New Roman"/>
          <w:color w:val="auto"/>
          <w:highlight w:val="none"/>
        </w:rPr>
        <w:sectPr>
          <w:headerReference r:id="rId14" w:type="default"/>
          <w:footerReference r:id="rId15" w:type="default"/>
          <w:pgSz w:w="16838" w:h="11911" w:orient="landscape"/>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sz w:val="24"/>
          <w:szCs w:val="24"/>
          <w:lang w:val="en-US" w:eastAsia="zh-CN"/>
        </w:rPr>
      </w:pPr>
      <w:bookmarkStart w:id="616" w:name="_Toc17950"/>
      <w:r>
        <w:rPr>
          <w:rFonts w:hint="default" w:ascii="Times New Roman" w:hAnsi="Times New Roman" w:eastAsia="宋体" w:cs="Times New Roman"/>
          <w:sz w:val="24"/>
          <w:szCs w:val="24"/>
          <w:lang w:val="en-US" w:eastAsia="zh-CN"/>
        </w:rPr>
        <w:t>附件</w:t>
      </w:r>
      <w:r>
        <w:rPr>
          <w:rFonts w:hint="default" w:ascii="Times New Roman" w:hAnsi="Times New Roman" w:cs="Times New Roman"/>
          <w:sz w:val="24"/>
          <w:szCs w:val="24"/>
          <w:lang w:val="en-US" w:eastAsia="zh-CN"/>
        </w:rPr>
        <w:t>8</w:t>
      </w:r>
      <w:r>
        <w:rPr>
          <w:rFonts w:hint="default" w:ascii="Times New Roman" w:hAnsi="Times New Roman" w:eastAsia="宋体" w:cs="Times New Roman"/>
          <w:sz w:val="24"/>
          <w:szCs w:val="24"/>
          <w:lang w:val="en-US" w:eastAsia="zh-CN"/>
        </w:rPr>
        <w:t>岩土勘察资料</w:t>
      </w:r>
      <w:bookmarkEnd w:id="616"/>
    </w:p>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5657850" cy="7678420"/>
            <wp:effectExtent l="0" t="0" r="0" b="17780"/>
            <wp:docPr id="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
                    <pic:cNvPicPr>
                      <a:picLocks noChangeAspect="1"/>
                    </pic:cNvPicPr>
                  </pic:nvPicPr>
                  <pic:blipFill>
                    <a:blip r:embed="rId171"/>
                    <a:stretch>
                      <a:fillRect/>
                    </a:stretch>
                  </pic:blipFill>
                  <pic:spPr>
                    <a:xfrm>
                      <a:off x="0" y="0"/>
                      <a:ext cx="5657850" cy="7678420"/>
                    </a:xfrm>
                    <a:prstGeom prst="rect">
                      <a:avLst/>
                    </a:prstGeom>
                    <a:noFill/>
                    <a:ln>
                      <a:noFill/>
                    </a:ln>
                  </pic:spPr>
                </pic:pic>
              </a:graphicData>
            </a:graphic>
          </wp:inline>
        </w:drawing>
      </w:r>
    </w:p>
    <w:p>
      <w:pPr>
        <w:pStyle w:val="30"/>
        <w:rPr>
          <w:rFonts w:hint="default" w:ascii="Times New Roman" w:hAnsi="Times New Roman" w:cs="Times New Roman"/>
          <w:highlight w:val="none"/>
        </w:rPr>
      </w:pP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rPr>
        <w:drawing>
          <wp:inline distT="0" distB="0" distL="114300" distR="114300">
            <wp:extent cx="5405120" cy="7745730"/>
            <wp:effectExtent l="0" t="0" r="5080" b="7620"/>
            <wp:docPr id="4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5"/>
                    <pic:cNvPicPr>
                      <a:picLocks noChangeAspect="1"/>
                    </pic:cNvPicPr>
                  </pic:nvPicPr>
                  <pic:blipFill>
                    <a:blip r:embed="rId172"/>
                    <a:srcRect r="4164"/>
                    <a:stretch>
                      <a:fillRect/>
                    </a:stretch>
                  </pic:blipFill>
                  <pic:spPr>
                    <a:xfrm>
                      <a:off x="0" y="0"/>
                      <a:ext cx="5405120" cy="774573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638800" cy="7637145"/>
            <wp:effectExtent l="0" t="0" r="0" b="1905"/>
            <wp:docPr id="4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6"/>
                    <pic:cNvPicPr>
                      <a:picLocks noChangeAspect="1"/>
                    </pic:cNvPicPr>
                  </pic:nvPicPr>
                  <pic:blipFill>
                    <a:blip r:embed="rId173"/>
                    <a:stretch>
                      <a:fillRect/>
                    </a:stretch>
                  </pic:blipFill>
                  <pic:spPr>
                    <a:xfrm>
                      <a:off x="0" y="0"/>
                      <a:ext cx="5638800" cy="763714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795645" cy="7661275"/>
            <wp:effectExtent l="0" t="0" r="14605" b="15875"/>
            <wp:docPr id="4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7"/>
                    <pic:cNvPicPr>
                      <a:picLocks noChangeAspect="1"/>
                    </pic:cNvPicPr>
                  </pic:nvPicPr>
                  <pic:blipFill>
                    <a:blip r:embed="rId174"/>
                    <a:stretch>
                      <a:fillRect/>
                    </a:stretch>
                  </pic:blipFill>
                  <pic:spPr>
                    <a:xfrm>
                      <a:off x="0" y="0"/>
                      <a:ext cx="5795645" cy="766127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706110" cy="7868920"/>
            <wp:effectExtent l="0" t="0" r="8890" b="17780"/>
            <wp:docPr id="4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8"/>
                    <pic:cNvPicPr>
                      <a:picLocks noChangeAspect="1"/>
                    </pic:cNvPicPr>
                  </pic:nvPicPr>
                  <pic:blipFill>
                    <a:blip r:embed="rId175"/>
                    <a:stretch>
                      <a:fillRect/>
                    </a:stretch>
                  </pic:blipFill>
                  <pic:spPr>
                    <a:xfrm>
                      <a:off x="0" y="0"/>
                      <a:ext cx="5706110" cy="786892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674995" cy="7817485"/>
            <wp:effectExtent l="0" t="0" r="1905" b="12065"/>
            <wp:docPr id="4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9"/>
                    <pic:cNvPicPr>
                      <a:picLocks noChangeAspect="1"/>
                    </pic:cNvPicPr>
                  </pic:nvPicPr>
                  <pic:blipFill>
                    <a:blip r:embed="rId176"/>
                    <a:stretch>
                      <a:fillRect/>
                    </a:stretch>
                  </pic:blipFill>
                  <pic:spPr>
                    <a:xfrm>
                      <a:off x="0" y="0"/>
                      <a:ext cx="5674995" cy="7817485"/>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551170" cy="7926070"/>
            <wp:effectExtent l="0" t="0" r="11430" b="17780"/>
            <wp:docPr id="4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0"/>
                    <pic:cNvPicPr>
                      <a:picLocks noChangeAspect="1"/>
                    </pic:cNvPicPr>
                  </pic:nvPicPr>
                  <pic:blipFill>
                    <a:blip r:embed="rId177"/>
                    <a:stretch>
                      <a:fillRect/>
                    </a:stretch>
                  </pic:blipFill>
                  <pic:spPr>
                    <a:xfrm>
                      <a:off x="0" y="0"/>
                      <a:ext cx="5551170" cy="792607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445125" cy="7936230"/>
            <wp:effectExtent l="0" t="0" r="3175" b="7620"/>
            <wp:docPr id="4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11"/>
                    <pic:cNvPicPr>
                      <a:picLocks noChangeAspect="1"/>
                    </pic:cNvPicPr>
                  </pic:nvPicPr>
                  <pic:blipFill>
                    <a:blip r:embed="rId178"/>
                    <a:stretch>
                      <a:fillRect/>
                    </a:stretch>
                  </pic:blipFill>
                  <pic:spPr>
                    <a:xfrm>
                      <a:off x="0" y="0"/>
                      <a:ext cx="5445125" cy="793623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553075" cy="7353300"/>
            <wp:effectExtent l="0" t="0" r="9525" b="0"/>
            <wp:docPr id="4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12"/>
                    <pic:cNvPicPr>
                      <a:picLocks noChangeAspect="1"/>
                    </pic:cNvPicPr>
                  </pic:nvPicPr>
                  <pic:blipFill>
                    <a:blip r:embed="rId179"/>
                    <a:stretch>
                      <a:fillRect/>
                    </a:stretch>
                  </pic:blipFill>
                  <pic:spPr>
                    <a:xfrm>
                      <a:off x="0" y="0"/>
                      <a:ext cx="5553075" cy="7353300"/>
                    </a:xfrm>
                    <a:prstGeom prst="rect">
                      <a:avLst/>
                    </a:prstGeom>
                    <a:noFill/>
                    <a:ln>
                      <a:noFill/>
                    </a:ln>
                  </pic:spPr>
                </pic:pic>
              </a:graphicData>
            </a:graphic>
          </wp:inline>
        </w:drawing>
      </w:r>
      <w:r>
        <w:rPr>
          <w:rFonts w:hint="default" w:ascii="Times New Roman" w:hAnsi="Times New Roman" w:cs="Times New Roman"/>
          <w:highlight w:val="none"/>
        </w:rPr>
        <w:drawing>
          <wp:inline distT="0" distB="0" distL="114300" distR="114300">
            <wp:extent cx="5724525" cy="8317865"/>
            <wp:effectExtent l="0" t="0" r="9525" b="6985"/>
            <wp:docPr id="4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13"/>
                    <pic:cNvPicPr>
                      <a:picLocks noChangeAspect="1"/>
                    </pic:cNvPicPr>
                  </pic:nvPicPr>
                  <pic:blipFill>
                    <a:blip r:embed="rId180"/>
                    <a:stretch>
                      <a:fillRect/>
                    </a:stretch>
                  </pic:blipFill>
                  <pic:spPr>
                    <a:xfrm>
                      <a:off x="0" y="0"/>
                      <a:ext cx="5724525" cy="8317865"/>
                    </a:xfrm>
                    <a:prstGeom prst="rect">
                      <a:avLst/>
                    </a:prstGeom>
                    <a:noFill/>
                    <a:ln>
                      <a:noFill/>
                    </a:ln>
                  </pic:spPr>
                </pic:pic>
              </a:graphicData>
            </a:graphic>
          </wp:inline>
        </w:drawing>
      </w:r>
    </w:p>
    <w:p>
      <w:pPr>
        <w:pStyle w:val="3"/>
        <w:spacing w:before="120" w:after="120"/>
        <w:outlineLvl w:val="1"/>
        <w:rPr>
          <w:rFonts w:hint="default" w:ascii="Times New Roman" w:hAnsi="Times New Roman" w:eastAsia="宋体" w:cs="Times New Roman"/>
          <w:sz w:val="24"/>
          <w:szCs w:val="24"/>
          <w:lang w:val="en-US" w:eastAsia="zh-CN"/>
        </w:rPr>
      </w:pPr>
      <w:bookmarkStart w:id="617" w:name="_Toc1431"/>
      <w:r>
        <w:rPr>
          <w:rFonts w:hint="default" w:ascii="Times New Roman" w:hAnsi="Times New Roman" w:eastAsia="宋体" w:cs="Times New Roman"/>
          <w:sz w:val="24"/>
          <w:szCs w:val="24"/>
          <w:lang w:val="en-US" w:eastAsia="zh-CN"/>
        </w:rPr>
        <w:t>附件</w:t>
      </w:r>
      <w:r>
        <w:rPr>
          <w:rFonts w:hint="default" w:ascii="Times New Roman" w:hAnsi="Times New Roman" w:cs="Times New Roman"/>
          <w:sz w:val="24"/>
          <w:szCs w:val="24"/>
          <w:lang w:val="en-US" w:eastAsia="zh-CN"/>
        </w:rPr>
        <w:t>9</w:t>
      </w:r>
      <w:r>
        <w:rPr>
          <w:rFonts w:hint="eastAsia" w:ascii="Times New Roman" w:hAnsi="Times New Roman" w:cs="Times New Roman"/>
          <w:sz w:val="24"/>
          <w:szCs w:val="24"/>
          <w:lang w:val="en-US" w:eastAsia="zh-CN"/>
        </w:rPr>
        <w:t>现场勘查</w:t>
      </w:r>
      <w:r>
        <w:rPr>
          <w:rFonts w:hint="default" w:ascii="Times New Roman" w:hAnsi="Times New Roman" w:eastAsia="宋体" w:cs="Times New Roman"/>
          <w:sz w:val="24"/>
          <w:szCs w:val="24"/>
          <w:lang w:val="en-US" w:eastAsia="zh-CN"/>
        </w:rPr>
        <w:t>记录表</w:t>
      </w:r>
      <w:bookmarkEnd w:id="617"/>
    </w:p>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730875" cy="7875270"/>
            <wp:effectExtent l="0" t="0" r="3175" b="11430"/>
            <wp:docPr id="1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
                    <pic:cNvPicPr>
                      <a:picLocks noChangeAspect="1"/>
                    </pic:cNvPicPr>
                  </pic:nvPicPr>
                  <pic:blipFill>
                    <a:blip r:embed="rId181"/>
                    <a:stretch>
                      <a:fillRect/>
                    </a:stretch>
                  </pic:blipFill>
                  <pic:spPr>
                    <a:xfrm>
                      <a:off x="0" y="0"/>
                      <a:ext cx="5730875" cy="7875270"/>
                    </a:xfrm>
                    <a:prstGeom prst="rect">
                      <a:avLst/>
                    </a:prstGeom>
                    <a:noFill/>
                    <a:ln>
                      <a:noFill/>
                    </a:ln>
                  </pic:spPr>
                </pic:pic>
              </a:graphicData>
            </a:graphic>
          </wp:inline>
        </w:drawing>
      </w:r>
    </w:p>
    <w:p>
      <w:pPr>
        <w:pStyle w:val="30"/>
        <w:rPr>
          <w:rFonts w:hint="default" w:ascii="Times New Roman" w:hAnsi="Times New Roman" w:cs="Times New Roman"/>
          <w:lang w:val="en-US" w:eastAsia="zh-CN"/>
        </w:rPr>
        <w:sectPr>
          <w:pgSz w:w="11911" w:h="16838"/>
          <w:pgMar w:top="1800" w:right="1440" w:bottom="1800" w:left="1440" w:header="1077" w:footer="680" w:gutter="0"/>
          <w:pgNumType w:fmt="decimal"/>
          <w:cols w:space="0" w:num="1"/>
        </w:sectPr>
      </w:pPr>
    </w:p>
    <w:p>
      <w:pPr>
        <w:pStyle w:val="3"/>
        <w:spacing w:before="120" w:after="120"/>
        <w:outlineLvl w:val="1"/>
        <w:rPr>
          <w:rFonts w:hint="default" w:ascii="Times New Roman" w:hAnsi="Times New Roman" w:eastAsia="宋体" w:cs="Times New Roman"/>
          <w:sz w:val="24"/>
          <w:szCs w:val="24"/>
          <w:lang w:val="en-US" w:eastAsia="zh-CN"/>
        </w:rPr>
      </w:pPr>
      <w:bookmarkStart w:id="618" w:name="_Toc15964"/>
      <w:r>
        <w:rPr>
          <w:rFonts w:hint="default" w:ascii="Times New Roman" w:hAnsi="Times New Roman" w:eastAsia="宋体" w:cs="Times New Roman"/>
          <w:sz w:val="24"/>
          <w:szCs w:val="24"/>
          <w:lang w:val="en-US" w:eastAsia="zh-CN"/>
        </w:rPr>
        <w:t>附件1</w:t>
      </w:r>
      <w:r>
        <w:rPr>
          <w:rFonts w:hint="default"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土壤原始采样记录表</w:t>
      </w:r>
      <w:bookmarkEnd w:id="618"/>
    </w:p>
    <w:p>
      <w:pPr>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7335520" cy="5191125"/>
            <wp:effectExtent l="0" t="0" r="17780" b="9525"/>
            <wp:docPr id="216" name="图片 216" descr="S22C-72407061408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S22C-724070614080_00"/>
                    <pic:cNvPicPr>
                      <a:picLocks noChangeAspect="1"/>
                    </pic:cNvPicPr>
                  </pic:nvPicPr>
                  <pic:blipFill>
                    <a:blip r:embed="rId182"/>
                    <a:stretch>
                      <a:fillRect/>
                    </a:stretch>
                  </pic:blipFill>
                  <pic:spPr>
                    <a:xfrm>
                      <a:off x="0" y="0"/>
                      <a:ext cx="7335520" cy="519112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8084820" cy="5721350"/>
            <wp:effectExtent l="0" t="0" r="11430" b="12700"/>
            <wp:docPr id="215" name="图片 215" descr="S22C-72407061408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S22C-724070614080_01"/>
                    <pic:cNvPicPr>
                      <a:picLocks noChangeAspect="1"/>
                    </pic:cNvPicPr>
                  </pic:nvPicPr>
                  <pic:blipFill>
                    <a:blip r:embed="rId183"/>
                    <a:stretch>
                      <a:fillRect/>
                    </a:stretch>
                  </pic:blipFill>
                  <pic:spPr>
                    <a:xfrm>
                      <a:off x="0" y="0"/>
                      <a:ext cx="8084820" cy="572135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8084820" cy="5721350"/>
            <wp:effectExtent l="0" t="0" r="11430" b="12700"/>
            <wp:docPr id="214" name="图片 214" descr="S22C-72407061408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S22C-724070614080_02"/>
                    <pic:cNvPicPr>
                      <a:picLocks noChangeAspect="1"/>
                    </pic:cNvPicPr>
                  </pic:nvPicPr>
                  <pic:blipFill>
                    <a:blip r:embed="rId184"/>
                    <a:stretch>
                      <a:fillRect/>
                    </a:stretch>
                  </pic:blipFill>
                  <pic:spPr>
                    <a:xfrm>
                      <a:off x="0" y="0"/>
                      <a:ext cx="8084820" cy="572135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8084820" cy="5721350"/>
            <wp:effectExtent l="0" t="0" r="11430" b="12700"/>
            <wp:docPr id="212" name="图片 212" descr="S22C-72407061408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S22C-724070614080_03"/>
                    <pic:cNvPicPr>
                      <a:picLocks noChangeAspect="1"/>
                    </pic:cNvPicPr>
                  </pic:nvPicPr>
                  <pic:blipFill>
                    <a:blip r:embed="rId185"/>
                    <a:stretch>
                      <a:fillRect/>
                    </a:stretch>
                  </pic:blipFill>
                  <pic:spPr>
                    <a:xfrm>
                      <a:off x="0" y="0"/>
                      <a:ext cx="8084820" cy="572135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8084820" cy="5721350"/>
            <wp:effectExtent l="0" t="0" r="11430" b="12700"/>
            <wp:docPr id="210" name="图片 210" descr="S22C-72407061408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S22C-724070614080_04"/>
                    <pic:cNvPicPr>
                      <a:picLocks noChangeAspect="1"/>
                    </pic:cNvPicPr>
                  </pic:nvPicPr>
                  <pic:blipFill>
                    <a:blip r:embed="rId186"/>
                    <a:stretch>
                      <a:fillRect/>
                    </a:stretch>
                  </pic:blipFill>
                  <pic:spPr>
                    <a:xfrm>
                      <a:off x="0" y="0"/>
                      <a:ext cx="8084820" cy="572135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8084820" cy="5721350"/>
            <wp:effectExtent l="0" t="0" r="11430" b="12700"/>
            <wp:docPr id="209" name="图片 209" descr="S22C-72407061408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S22C-724070614080_05"/>
                    <pic:cNvPicPr>
                      <a:picLocks noChangeAspect="1"/>
                    </pic:cNvPicPr>
                  </pic:nvPicPr>
                  <pic:blipFill>
                    <a:blip r:embed="rId187"/>
                    <a:stretch>
                      <a:fillRect/>
                    </a:stretch>
                  </pic:blipFill>
                  <pic:spPr>
                    <a:xfrm>
                      <a:off x="0" y="0"/>
                      <a:ext cx="8084820" cy="572135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8084820" cy="5721350"/>
            <wp:effectExtent l="0" t="0" r="11430" b="12700"/>
            <wp:docPr id="200" name="图片 200" descr="S22C-72407061408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S22C-724070614080_06"/>
                    <pic:cNvPicPr>
                      <a:picLocks noChangeAspect="1"/>
                    </pic:cNvPicPr>
                  </pic:nvPicPr>
                  <pic:blipFill>
                    <a:blip r:embed="rId188"/>
                    <a:stretch>
                      <a:fillRect/>
                    </a:stretch>
                  </pic:blipFill>
                  <pic:spPr>
                    <a:xfrm>
                      <a:off x="0" y="0"/>
                      <a:ext cx="8084820" cy="572135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8084820" cy="5721350"/>
            <wp:effectExtent l="0" t="0" r="11430" b="12700"/>
            <wp:docPr id="184" name="图片 184" descr="S22C-72407061408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S22C-724070614080_07"/>
                    <pic:cNvPicPr>
                      <a:picLocks noChangeAspect="1"/>
                    </pic:cNvPicPr>
                  </pic:nvPicPr>
                  <pic:blipFill>
                    <a:blip r:embed="rId189"/>
                    <a:stretch>
                      <a:fillRect/>
                    </a:stretch>
                  </pic:blipFill>
                  <pic:spPr>
                    <a:xfrm>
                      <a:off x="0" y="0"/>
                      <a:ext cx="8084820" cy="572135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8084820" cy="5721350"/>
            <wp:effectExtent l="0" t="0" r="11430" b="12700"/>
            <wp:docPr id="179" name="图片 179" descr="S22C-72407061408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S22C-724070614080_08"/>
                    <pic:cNvPicPr>
                      <a:picLocks noChangeAspect="1"/>
                    </pic:cNvPicPr>
                  </pic:nvPicPr>
                  <pic:blipFill>
                    <a:blip r:embed="rId190"/>
                    <a:stretch>
                      <a:fillRect/>
                    </a:stretch>
                  </pic:blipFill>
                  <pic:spPr>
                    <a:xfrm>
                      <a:off x="0" y="0"/>
                      <a:ext cx="8084820" cy="5721350"/>
                    </a:xfrm>
                    <a:prstGeom prst="rect">
                      <a:avLst/>
                    </a:prstGeom>
                  </pic:spPr>
                </pic:pic>
              </a:graphicData>
            </a:graphic>
          </wp:inline>
        </w:drawing>
      </w:r>
    </w:p>
    <w:p>
      <w:pPr>
        <w:ind w:left="0" w:leftChars="0" w:firstLine="0" w:firstLineChars="0"/>
        <w:jc w:val="center"/>
        <w:rPr>
          <w:rFonts w:hint="default" w:ascii="Times New Roman" w:hAnsi="Times New Roman" w:cs="Times New Roman"/>
          <w:lang w:val="en-US" w:eastAsia="zh-CN"/>
        </w:rPr>
        <w:sectPr>
          <w:pgSz w:w="16838" w:h="11911" w:orient="landscape"/>
          <w:pgMar w:top="1440" w:right="1800" w:bottom="1440" w:left="1800" w:header="964" w:footer="680" w:gutter="0"/>
          <w:pgNumType w:fmt="decimal"/>
          <w:cols w:space="0" w:num="1"/>
        </w:sectPr>
      </w:pPr>
    </w:p>
    <w:p>
      <w:pPr>
        <w:pStyle w:val="3"/>
        <w:spacing w:before="120" w:after="120"/>
        <w:outlineLvl w:val="1"/>
        <w:rPr>
          <w:rFonts w:hint="default" w:ascii="Times New Roman" w:hAnsi="Times New Roman" w:eastAsia="宋体" w:cs="Times New Roman"/>
          <w:sz w:val="24"/>
          <w:szCs w:val="24"/>
          <w:lang w:val="en-US" w:eastAsia="zh-CN"/>
        </w:rPr>
      </w:pPr>
      <w:bookmarkStart w:id="619" w:name="_Toc30958"/>
      <w:r>
        <w:rPr>
          <w:rFonts w:hint="default" w:ascii="Times New Roman" w:hAnsi="Times New Roman" w:eastAsia="宋体" w:cs="Times New Roman"/>
          <w:sz w:val="24"/>
          <w:szCs w:val="24"/>
          <w:lang w:val="en-US" w:eastAsia="zh-CN"/>
        </w:rPr>
        <w:t>附件1</w:t>
      </w:r>
      <w:r>
        <w:rPr>
          <w:rFonts w:hint="eastAsia" w:ascii="Times New Roman" w:hAnsi="Times New Roman" w:cs="Times New Roman"/>
          <w:sz w:val="24"/>
          <w:szCs w:val="24"/>
          <w:lang w:val="en-US" w:eastAsia="zh-CN"/>
        </w:rPr>
        <w:t>1土壤仪器校正记录</w:t>
      </w:r>
      <w:bookmarkEnd w:id="619"/>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drawing>
          <wp:inline distT="0" distB="0" distL="114300" distR="114300">
            <wp:extent cx="5728970" cy="7838440"/>
            <wp:effectExtent l="0" t="0" r="5080" b="1016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191"/>
                    <a:stretch>
                      <a:fillRect/>
                    </a:stretch>
                  </pic:blipFill>
                  <pic:spPr>
                    <a:xfrm>
                      <a:off x="0" y="0"/>
                      <a:ext cx="5728970" cy="7838440"/>
                    </a:xfrm>
                    <a:prstGeom prst="rect">
                      <a:avLst/>
                    </a:prstGeom>
                    <a:noFill/>
                    <a:ln>
                      <a:noFill/>
                    </a:ln>
                  </pic:spPr>
                </pic:pic>
              </a:graphicData>
            </a:graphic>
          </wp:inline>
        </w:drawing>
      </w:r>
    </w:p>
    <w:p>
      <w:pPr>
        <w:pStyle w:val="3"/>
        <w:spacing w:before="120" w:after="120"/>
        <w:outlineLvl w:val="1"/>
        <w:rPr>
          <w:rFonts w:hint="default" w:ascii="Times New Roman" w:hAnsi="Times New Roman" w:eastAsia="宋体" w:cs="Times New Roman"/>
          <w:sz w:val="24"/>
          <w:szCs w:val="24"/>
          <w:lang w:val="en-US" w:eastAsia="zh-CN"/>
        </w:rPr>
      </w:pPr>
      <w:bookmarkStart w:id="620" w:name="_Toc31560"/>
      <w:r>
        <w:rPr>
          <w:rFonts w:hint="default" w:ascii="Times New Roman" w:hAnsi="Times New Roman" w:eastAsia="宋体" w:cs="Times New Roman"/>
          <w:sz w:val="24"/>
          <w:szCs w:val="24"/>
          <w:lang w:val="en-US" w:eastAsia="zh-CN"/>
        </w:rPr>
        <w:t>附件1</w:t>
      </w:r>
      <w:r>
        <w:rPr>
          <w:rFonts w:hint="eastAsia" w:ascii="Times New Roman" w:hAnsi="Times New Roman" w:cs="Times New Roman"/>
          <w:sz w:val="24"/>
          <w:szCs w:val="24"/>
          <w:lang w:val="en-US" w:eastAsia="zh-CN"/>
        </w:rPr>
        <w:t>2</w:t>
      </w:r>
      <w:r>
        <w:rPr>
          <w:rFonts w:hint="eastAsia" w:ascii="Times New Roman" w:hAnsi="Times New Roman" w:eastAsia="宋体" w:cs="Times New Roman"/>
          <w:sz w:val="24"/>
          <w:szCs w:val="24"/>
          <w:lang w:val="en-US" w:eastAsia="zh-CN"/>
        </w:rPr>
        <w:t>委托书</w:t>
      </w:r>
      <w:bookmarkEnd w:id="620"/>
    </w:p>
    <w:p>
      <w:pPr>
        <w:ind w:left="0" w:leftChars="0" w:firstLine="0" w:firstLineChars="0"/>
        <w:jc w:val="center"/>
        <w:rPr>
          <w:rFonts w:hint="default" w:ascii="Times New Roman" w:hAnsi="Times New Roman" w:cs="Times New Roman"/>
          <w:lang w:val="en-US" w:eastAsia="zh-CN"/>
        </w:rPr>
      </w:pPr>
      <w:r>
        <w:drawing>
          <wp:inline distT="0" distB="0" distL="114300" distR="114300">
            <wp:extent cx="5733415" cy="7529195"/>
            <wp:effectExtent l="0" t="0" r="635" b="1460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92"/>
                    <a:stretch>
                      <a:fillRect/>
                    </a:stretch>
                  </pic:blipFill>
                  <pic:spPr>
                    <a:xfrm>
                      <a:off x="0" y="0"/>
                      <a:ext cx="5733415" cy="7529195"/>
                    </a:xfrm>
                    <a:prstGeom prst="rect">
                      <a:avLst/>
                    </a:prstGeom>
                    <a:noFill/>
                    <a:ln>
                      <a:noFill/>
                    </a:ln>
                  </pic:spPr>
                </pic:pic>
              </a:graphicData>
            </a:graphic>
          </wp:inline>
        </w:drawing>
      </w:r>
    </w:p>
    <w:sectPr>
      <w:pgSz w:w="11911" w:h="16838"/>
      <w:pgMar w:top="1800" w:right="1440" w:bottom="1800" w:left="1440" w:header="964"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none" w:color="auto" w:sz="0" w:space="1"/>
        <w:left w:val="none" w:color="auto" w:sz="0" w:space="4"/>
        <w:bottom w:val="none" w:color="auto" w:sz="0" w:space="1"/>
        <w:right w:val="none" w:color="auto" w:sz="0" w:space="4"/>
      </w:pBdr>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6432"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66432;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B2uZ00OgIAAGYEAAAOAAAAAAAAAAEAIAAAACgBAABk&#10;cnMvZTJvRG9jLnhtbFBLBQYAAAAABgAGAFkBAADUBQAAAAA=&#10;">
              <v:fill on="f" focussize="0,0"/>
              <v:stroke on="f" weight="0.5pt"/>
              <v:imagedata o:title=""/>
              <o:lock v:ext="edit" aspectratio="f"/>
              <v:textbox inset="0mm,0mm,0mm,0mm">
                <w:txbxContent>
                  <w:p>
                    <w:pPr>
                      <w:ind w:left="0" w:leftChars="0" w:firstLine="0" w:firstLineChars="0"/>
                    </w:pP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24"/>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4"/>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pPr>
                      <w:pStyle w:val="24"/>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widowControl w:val="0"/>
      <w:pBdr>
        <w:top w:val="single" w:color="auto" w:sz="4" w:space="1"/>
        <w:left w:val="none" w:color="auto" w:sz="0" w:space="4"/>
        <w:bottom w:val="none" w:color="auto" w:sz="0" w:space="1"/>
        <w:right w:val="none" w:color="auto" w:sz="0" w:space="4"/>
        <w:between w:val="none" w:color="auto" w:sz="0" w:space="0"/>
      </w:pBdr>
      <w:autoSpaceDE w:val="0"/>
      <w:autoSpaceDN w:val="0"/>
      <w:snapToGrid w:val="0"/>
      <w:spacing w:before="0" w:after="0" w:line="360" w:lineRule="auto"/>
      <w:ind w:left="0" w:leftChars="0" w:right="0" w:rightChars="0" w:firstLine="0" w:firstLineChars="0"/>
      <w:jc w:val="right"/>
      <w:rPr>
        <w:rFonts w:hint="eastAsia" w:eastAsia="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wcrMkBAACb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xvKHHc4sgvP75ffv6+/PpG&#10;Xme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9TBysyQEAAJsDAAAOAAAAAAAAAAEAIAAAAB4BAABkcnMvZTJvRG9j&#10;LnhtbFBLBQYAAAAABgAGAFkBAABZBQAAAAA=&#10;">
              <v:fill on="f" focussize="0,0"/>
              <v:stroke on="f"/>
              <v:imagedata o:title=""/>
              <o:lock v:ext="edit" aspectratio="f"/>
              <v:textbox inset="0mm,0mm,0mm,0mm" style="mso-fit-shape-to-text:t;">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sz w:val="21"/>
        <w:szCs w:val="21"/>
        <w:lang w:eastAsia="zh-CN"/>
      </w:rPr>
      <w:t>三益（山东）测试科技有限公司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p>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ind w:firstLine="0" w:firstLineChars="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0" w:firstLineChars="0"/>
      <w:jc w:val="center"/>
      <w:rPr>
        <w:sz w:val="21"/>
        <w:szCs w:val="21"/>
      </w:rPr>
    </w:pPr>
    <w:r>
      <w:rPr>
        <w:rFonts w:hint="eastAsia"/>
        <w:sz w:val="21"/>
        <w:szCs w:val="21"/>
        <w:lang w:eastAsia="zh-CN"/>
      </w:rPr>
      <w:t>枣庄市薛城区张山五路东、世纪大道北（水系南）地块土壤污染状况调查报告</w:t>
    </w:r>
  </w:p>
  <w:p>
    <w:pPr>
      <w:pStyle w:val="18"/>
      <w:ind w:firstLine="360"/>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0" w:firstLineChars="0"/>
      <w:jc w:val="center"/>
      <w:rPr>
        <w:sz w:val="21"/>
        <w:szCs w:val="21"/>
      </w:rPr>
    </w:pPr>
    <w:r>
      <w:rPr>
        <w:rFonts w:hint="eastAsia"/>
        <w:sz w:val="21"/>
        <w:szCs w:val="21"/>
        <w:lang w:eastAsia="zh-CN"/>
      </w:rPr>
      <w:t>枣庄市薛城区张山五路东、世纪大道北（水系南）地块土壤污染状况调查报告</w:t>
    </w:r>
  </w:p>
  <w:p>
    <w:pPr>
      <w:pStyle w:val="18"/>
      <w:ind w:firstLine="360"/>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0" w:firstLineChars="0"/>
      <w:jc w:val="center"/>
      <w:rPr>
        <w:lang w:val="en-US"/>
      </w:rPr>
    </w:pPr>
    <w:r>
      <w:rPr>
        <w:rFonts w:hint="eastAsia"/>
        <w:lang w:val="en-US"/>
      </w:rPr>
      <w:t>附件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0" w:firstLineChars="0"/>
      <w:jc w:val="center"/>
    </w:pPr>
    <w:r>
      <w:rPr>
        <w:rFonts w:hint="eastAsia"/>
        <w:lang w:eastAsia="zh-CN"/>
      </w:rPr>
      <w:t>枣庄市薛城区张山五路东、世纪大道北（水系南）地块土壤污染状况调查报告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B4AE5A74"/>
    <w:multiLevelType w:val="singleLevel"/>
    <w:tmpl w:val="B4AE5A74"/>
    <w:lvl w:ilvl="0" w:tentative="0">
      <w:start w:val="2"/>
      <w:numFmt w:val="chineseCounting"/>
      <w:suff w:val="space"/>
      <w:lvlText w:val="第%1章"/>
      <w:lvlJc w:val="left"/>
      <w:rPr>
        <w:rFonts w:hint="eastAsia"/>
      </w:rPr>
    </w:lvl>
  </w:abstractNum>
  <w:abstractNum w:abstractNumId="2">
    <w:nsid w:val="D7F1CD1A"/>
    <w:multiLevelType w:val="singleLevel"/>
    <w:tmpl w:val="D7F1CD1A"/>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NWM3ZmZjM2Q5NDhlYWU4Y2JhNDQyNzA1YjgwYWYifQ=="/>
  </w:docVars>
  <w:rsids>
    <w:rsidRoot w:val="00172A27"/>
    <w:rsid w:val="00063553"/>
    <w:rsid w:val="001014BF"/>
    <w:rsid w:val="0014327F"/>
    <w:rsid w:val="00172A27"/>
    <w:rsid w:val="001A030C"/>
    <w:rsid w:val="00271C65"/>
    <w:rsid w:val="002A1D26"/>
    <w:rsid w:val="00395895"/>
    <w:rsid w:val="003D2CA9"/>
    <w:rsid w:val="003E5B2D"/>
    <w:rsid w:val="0059282A"/>
    <w:rsid w:val="00597387"/>
    <w:rsid w:val="005D1D64"/>
    <w:rsid w:val="00682733"/>
    <w:rsid w:val="00716532"/>
    <w:rsid w:val="007C60BC"/>
    <w:rsid w:val="008C711E"/>
    <w:rsid w:val="008D0851"/>
    <w:rsid w:val="00901ADB"/>
    <w:rsid w:val="00A7422A"/>
    <w:rsid w:val="00AD7BD0"/>
    <w:rsid w:val="00C63322"/>
    <w:rsid w:val="00C72FC3"/>
    <w:rsid w:val="00C93865"/>
    <w:rsid w:val="00C94855"/>
    <w:rsid w:val="00E50B05"/>
    <w:rsid w:val="00EE0109"/>
    <w:rsid w:val="00F74192"/>
    <w:rsid w:val="00FC1698"/>
    <w:rsid w:val="018E67BC"/>
    <w:rsid w:val="022E7DA3"/>
    <w:rsid w:val="027458B6"/>
    <w:rsid w:val="02FB2FEF"/>
    <w:rsid w:val="030A3046"/>
    <w:rsid w:val="03187A48"/>
    <w:rsid w:val="032B28B0"/>
    <w:rsid w:val="03736322"/>
    <w:rsid w:val="0375758D"/>
    <w:rsid w:val="03CB2FCC"/>
    <w:rsid w:val="0436419B"/>
    <w:rsid w:val="047B6CFD"/>
    <w:rsid w:val="049C50B2"/>
    <w:rsid w:val="04D44C80"/>
    <w:rsid w:val="04EC2C18"/>
    <w:rsid w:val="04FD5D42"/>
    <w:rsid w:val="05803139"/>
    <w:rsid w:val="058A6074"/>
    <w:rsid w:val="05B750BC"/>
    <w:rsid w:val="06851040"/>
    <w:rsid w:val="06C05B2E"/>
    <w:rsid w:val="071709E7"/>
    <w:rsid w:val="072E288C"/>
    <w:rsid w:val="07301257"/>
    <w:rsid w:val="073229F8"/>
    <w:rsid w:val="08371958"/>
    <w:rsid w:val="08C910B4"/>
    <w:rsid w:val="09596B1A"/>
    <w:rsid w:val="09794425"/>
    <w:rsid w:val="09AD0AC5"/>
    <w:rsid w:val="0A3C1324"/>
    <w:rsid w:val="0A3E3E9F"/>
    <w:rsid w:val="0A625C5B"/>
    <w:rsid w:val="0A934D28"/>
    <w:rsid w:val="0AF74790"/>
    <w:rsid w:val="0B2E47FD"/>
    <w:rsid w:val="0B301DE3"/>
    <w:rsid w:val="0B5D6792"/>
    <w:rsid w:val="0B9052C3"/>
    <w:rsid w:val="0BB84DE3"/>
    <w:rsid w:val="0BBD3003"/>
    <w:rsid w:val="0C514ADA"/>
    <w:rsid w:val="0C7211B0"/>
    <w:rsid w:val="0CAE4D67"/>
    <w:rsid w:val="0CD93F1C"/>
    <w:rsid w:val="0CDA11E0"/>
    <w:rsid w:val="0CE050DA"/>
    <w:rsid w:val="0D127079"/>
    <w:rsid w:val="0D251AB4"/>
    <w:rsid w:val="0D317898"/>
    <w:rsid w:val="0D345A30"/>
    <w:rsid w:val="0D3A3BAB"/>
    <w:rsid w:val="0D4E35F9"/>
    <w:rsid w:val="0D68198F"/>
    <w:rsid w:val="0D70759A"/>
    <w:rsid w:val="0DB63E15"/>
    <w:rsid w:val="0DC341CB"/>
    <w:rsid w:val="0DCA23BE"/>
    <w:rsid w:val="0E516E68"/>
    <w:rsid w:val="0EA73EBF"/>
    <w:rsid w:val="0F2447C5"/>
    <w:rsid w:val="0F523DB6"/>
    <w:rsid w:val="0F665EDE"/>
    <w:rsid w:val="0FF142E8"/>
    <w:rsid w:val="104A4BD1"/>
    <w:rsid w:val="10FE2447"/>
    <w:rsid w:val="12703922"/>
    <w:rsid w:val="12B559CF"/>
    <w:rsid w:val="13096DBE"/>
    <w:rsid w:val="137D4F52"/>
    <w:rsid w:val="14575F34"/>
    <w:rsid w:val="14946812"/>
    <w:rsid w:val="14B52807"/>
    <w:rsid w:val="14FD6D32"/>
    <w:rsid w:val="1514282E"/>
    <w:rsid w:val="152051D9"/>
    <w:rsid w:val="155B1CBB"/>
    <w:rsid w:val="15C900DC"/>
    <w:rsid w:val="15CF2563"/>
    <w:rsid w:val="15D74313"/>
    <w:rsid w:val="16050E56"/>
    <w:rsid w:val="16085E85"/>
    <w:rsid w:val="1614443E"/>
    <w:rsid w:val="16343194"/>
    <w:rsid w:val="16463EAF"/>
    <w:rsid w:val="165F3C4B"/>
    <w:rsid w:val="16A44443"/>
    <w:rsid w:val="176F2057"/>
    <w:rsid w:val="17D53C17"/>
    <w:rsid w:val="181F1E2B"/>
    <w:rsid w:val="182C0CB6"/>
    <w:rsid w:val="188902F9"/>
    <w:rsid w:val="190C1295"/>
    <w:rsid w:val="19324F58"/>
    <w:rsid w:val="19A40962"/>
    <w:rsid w:val="19FD4E80"/>
    <w:rsid w:val="1A255130"/>
    <w:rsid w:val="1A653F02"/>
    <w:rsid w:val="1A7402BB"/>
    <w:rsid w:val="1B0036D9"/>
    <w:rsid w:val="1B20309B"/>
    <w:rsid w:val="1BA70F8E"/>
    <w:rsid w:val="1BAC0C91"/>
    <w:rsid w:val="1C1429F6"/>
    <w:rsid w:val="1C267AB1"/>
    <w:rsid w:val="1C2C3C4C"/>
    <w:rsid w:val="1C7A5A8F"/>
    <w:rsid w:val="1CB91B93"/>
    <w:rsid w:val="1CDD0467"/>
    <w:rsid w:val="1CEB26F6"/>
    <w:rsid w:val="1D07264D"/>
    <w:rsid w:val="1D241C6D"/>
    <w:rsid w:val="1D3A21C6"/>
    <w:rsid w:val="1D4A117B"/>
    <w:rsid w:val="1D5E425D"/>
    <w:rsid w:val="1DFE6FCD"/>
    <w:rsid w:val="1E9056CF"/>
    <w:rsid w:val="1EA07D84"/>
    <w:rsid w:val="1EAC7D13"/>
    <w:rsid w:val="1EAD6F37"/>
    <w:rsid w:val="1EB80B45"/>
    <w:rsid w:val="1F0124DE"/>
    <w:rsid w:val="1FB564E3"/>
    <w:rsid w:val="1FF7517B"/>
    <w:rsid w:val="20CC66F2"/>
    <w:rsid w:val="20D80E59"/>
    <w:rsid w:val="2136101D"/>
    <w:rsid w:val="215D127F"/>
    <w:rsid w:val="218E6C5E"/>
    <w:rsid w:val="21A552C3"/>
    <w:rsid w:val="22470535"/>
    <w:rsid w:val="23610D0D"/>
    <w:rsid w:val="239A4F35"/>
    <w:rsid w:val="23E44B4D"/>
    <w:rsid w:val="24700F15"/>
    <w:rsid w:val="24833379"/>
    <w:rsid w:val="248C21A0"/>
    <w:rsid w:val="24E46799"/>
    <w:rsid w:val="24E61195"/>
    <w:rsid w:val="2561104B"/>
    <w:rsid w:val="25643FCC"/>
    <w:rsid w:val="257D7D42"/>
    <w:rsid w:val="258820BC"/>
    <w:rsid w:val="25BC57A4"/>
    <w:rsid w:val="26367B6C"/>
    <w:rsid w:val="265F7261"/>
    <w:rsid w:val="26651554"/>
    <w:rsid w:val="26D25CDA"/>
    <w:rsid w:val="270B0C02"/>
    <w:rsid w:val="27280A2D"/>
    <w:rsid w:val="27B86183"/>
    <w:rsid w:val="280A375C"/>
    <w:rsid w:val="282057F8"/>
    <w:rsid w:val="2833058E"/>
    <w:rsid w:val="290956C0"/>
    <w:rsid w:val="291D3D20"/>
    <w:rsid w:val="29407B20"/>
    <w:rsid w:val="29531864"/>
    <w:rsid w:val="296D6A6A"/>
    <w:rsid w:val="2A011A88"/>
    <w:rsid w:val="2AA95F65"/>
    <w:rsid w:val="2AD866ED"/>
    <w:rsid w:val="2AE75B59"/>
    <w:rsid w:val="2B681467"/>
    <w:rsid w:val="2BC74B23"/>
    <w:rsid w:val="2BCE2A46"/>
    <w:rsid w:val="2BCF0435"/>
    <w:rsid w:val="2C760665"/>
    <w:rsid w:val="2CEE0697"/>
    <w:rsid w:val="2D156BC2"/>
    <w:rsid w:val="2D661AC0"/>
    <w:rsid w:val="2D665342"/>
    <w:rsid w:val="2D85261C"/>
    <w:rsid w:val="2E464369"/>
    <w:rsid w:val="2E851198"/>
    <w:rsid w:val="2EAB311B"/>
    <w:rsid w:val="2EBE0261"/>
    <w:rsid w:val="2F256DDE"/>
    <w:rsid w:val="2F800C47"/>
    <w:rsid w:val="30FC6BF4"/>
    <w:rsid w:val="31264906"/>
    <w:rsid w:val="31305D56"/>
    <w:rsid w:val="31420E75"/>
    <w:rsid w:val="31580385"/>
    <w:rsid w:val="317D5EFE"/>
    <w:rsid w:val="31F62A59"/>
    <w:rsid w:val="326A34C9"/>
    <w:rsid w:val="327622E3"/>
    <w:rsid w:val="32B522EC"/>
    <w:rsid w:val="32D17C55"/>
    <w:rsid w:val="32DF55E1"/>
    <w:rsid w:val="32FF6A50"/>
    <w:rsid w:val="334E05E9"/>
    <w:rsid w:val="33833411"/>
    <w:rsid w:val="338406B6"/>
    <w:rsid w:val="33BA14F7"/>
    <w:rsid w:val="33D21FE3"/>
    <w:rsid w:val="33F30DD7"/>
    <w:rsid w:val="351113C6"/>
    <w:rsid w:val="3540136E"/>
    <w:rsid w:val="35451B8B"/>
    <w:rsid w:val="356C00F3"/>
    <w:rsid w:val="3590133B"/>
    <w:rsid w:val="359F3620"/>
    <w:rsid w:val="35C85570"/>
    <w:rsid w:val="35E601BD"/>
    <w:rsid w:val="35F36E3B"/>
    <w:rsid w:val="36D35E15"/>
    <w:rsid w:val="36EA57E8"/>
    <w:rsid w:val="371D62BE"/>
    <w:rsid w:val="372E7629"/>
    <w:rsid w:val="37357487"/>
    <w:rsid w:val="375C410D"/>
    <w:rsid w:val="378842EA"/>
    <w:rsid w:val="38926838"/>
    <w:rsid w:val="38C32F01"/>
    <w:rsid w:val="38CF2CDB"/>
    <w:rsid w:val="39096E61"/>
    <w:rsid w:val="39C66EE0"/>
    <w:rsid w:val="3A020CDC"/>
    <w:rsid w:val="3A096664"/>
    <w:rsid w:val="3A0C3A12"/>
    <w:rsid w:val="3A562CC2"/>
    <w:rsid w:val="3A585E09"/>
    <w:rsid w:val="3AA120BF"/>
    <w:rsid w:val="3AC60220"/>
    <w:rsid w:val="3AED01FD"/>
    <w:rsid w:val="3AF56D11"/>
    <w:rsid w:val="3B477367"/>
    <w:rsid w:val="3B6C37C2"/>
    <w:rsid w:val="3BB67B76"/>
    <w:rsid w:val="3BCD2ACA"/>
    <w:rsid w:val="3BFB7B7B"/>
    <w:rsid w:val="3D347BA0"/>
    <w:rsid w:val="3D405A3A"/>
    <w:rsid w:val="3D85696B"/>
    <w:rsid w:val="3D9F246E"/>
    <w:rsid w:val="3DA832A9"/>
    <w:rsid w:val="3DC95753"/>
    <w:rsid w:val="3E603447"/>
    <w:rsid w:val="3E6C111E"/>
    <w:rsid w:val="3ECD78CD"/>
    <w:rsid w:val="3F13051F"/>
    <w:rsid w:val="3F65005C"/>
    <w:rsid w:val="3F6D0A70"/>
    <w:rsid w:val="3FB222E8"/>
    <w:rsid w:val="402C1C4C"/>
    <w:rsid w:val="40305E44"/>
    <w:rsid w:val="40615E36"/>
    <w:rsid w:val="40792D6A"/>
    <w:rsid w:val="40865BE7"/>
    <w:rsid w:val="40886F41"/>
    <w:rsid w:val="40AB71E5"/>
    <w:rsid w:val="40DA6FAB"/>
    <w:rsid w:val="41967CE5"/>
    <w:rsid w:val="41981EEA"/>
    <w:rsid w:val="41B2702B"/>
    <w:rsid w:val="41FE3A72"/>
    <w:rsid w:val="42064186"/>
    <w:rsid w:val="421C4C7E"/>
    <w:rsid w:val="4256057A"/>
    <w:rsid w:val="428B5599"/>
    <w:rsid w:val="42A04016"/>
    <w:rsid w:val="42D8734E"/>
    <w:rsid w:val="42FE4A46"/>
    <w:rsid w:val="43287513"/>
    <w:rsid w:val="44274C3D"/>
    <w:rsid w:val="445724EB"/>
    <w:rsid w:val="446F27F4"/>
    <w:rsid w:val="448179E0"/>
    <w:rsid w:val="44A20C9D"/>
    <w:rsid w:val="44A609DB"/>
    <w:rsid w:val="44B9411C"/>
    <w:rsid w:val="44BE2E19"/>
    <w:rsid w:val="453B5CB8"/>
    <w:rsid w:val="4590552D"/>
    <w:rsid w:val="460A7784"/>
    <w:rsid w:val="465133E2"/>
    <w:rsid w:val="46717FD8"/>
    <w:rsid w:val="46D97F5B"/>
    <w:rsid w:val="47C05E95"/>
    <w:rsid w:val="47E55A95"/>
    <w:rsid w:val="480C2386"/>
    <w:rsid w:val="48330DCD"/>
    <w:rsid w:val="488D15A5"/>
    <w:rsid w:val="48D13847"/>
    <w:rsid w:val="48E23169"/>
    <w:rsid w:val="48E749A8"/>
    <w:rsid w:val="490B13E5"/>
    <w:rsid w:val="4931308F"/>
    <w:rsid w:val="4983505C"/>
    <w:rsid w:val="49A81E59"/>
    <w:rsid w:val="49BE4987"/>
    <w:rsid w:val="4A0513A3"/>
    <w:rsid w:val="4A0D080C"/>
    <w:rsid w:val="4A5061D0"/>
    <w:rsid w:val="4A7B537E"/>
    <w:rsid w:val="4A8E1002"/>
    <w:rsid w:val="4B134C94"/>
    <w:rsid w:val="4B1D4380"/>
    <w:rsid w:val="4B201424"/>
    <w:rsid w:val="4B220996"/>
    <w:rsid w:val="4B80755D"/>
    <w:rsid w:val="4C20280E"/>
    <w:rsid w:val="4C22650C"/>
    <w:rsid w:val="4C2B371A"/>
    <w:rsid w:val="4C931976"/>
    <w:rsid w:val="4CCA526A"/>
    <w:rsid w:val="4D9B51F1"/>
    <w:rsid w:val="4DB06276"/>
    <w:rsid w:val="4DE11A29"/>
    <w:rsid w:val="4E085C83"/>
    <w:rsid w:val="4E403F90"/>
    <w:rsid w:val="4ED55B84"/>
    <w:rsid w:val="4EF37446"/>
    <w:rsid w:val="4F4B5638"/>
    <w:rsid w:val="4F82553C"/>
    <w:rsid w:val="4FE82412"/>
    <w:rsid w:val="516417A0"/>
    <w:rsid w:val="51AB2FE8"/>
    <w:rsid w:val="51C82F0B"/>
    <w:rsid w:val="51C96414"/>
    <w:rsid w:val="51FA108A"/>
    <w:rsid w:val="520C52C1"/>
    <w:rsid w:val="52206ECA"/>
    <w:rsid w:val="523D3D4F"/>
    <w:rsid w:val="527A5B3E"/>
    <w:rsid w:val="527C1FEB"/>
    <w:rsid w:val="52931A38"/>
    <w:rsid w:val="52CD3F49"/>
    <w:rsid w:val="537D1BD4"/>
    <w:rsid w:val="539022B1"/>
    <w:rsid w:val="53983DD2"/>
    <w:rsid w:val="53F90216"/>
    <w:rsid w:val="544B29A4"/>
    <w:rsid w:val="54BB11CC"/>
    <w:rsid w:val="54DE25D7"/>
    <w:rsid w:val="54F5278D"/>
    <w:rsid w:val="552F64A5"/>
    <w:rsid w:val="554A044F"/>
    <w:rsid w:val="563011F8"/>
    <w:rsid w:val="56561021"/>
    <w:rsid w:val="566B5C0D"/>
    <w:rsid w:val="56756D8B"/>
    <w:rsid w:val="56E15289"/>
    <w:rsid w:val="57224428"/>
    <w:rsid w:val="576F05C1"/>
    <w:rsid w:val="5786435F"/>
    <w:rsid w:val="57D162C8"/>
    <w:rsid w:val="586A1417"/>
    <w:rsid w:val="58A56E68"/>
    <w:rsid w:val="59354213"/>
    <w:rsid w:val="593C4CD9"/>
    <w:rsid w:val="598964D6"/>
    <w:rsid w:val="59C44E7B"/>
    <w:rsid w:val="59D16FEC"/>
    <w:rsid w:val="5A082BE3"/>
    <w:rsid w:val="5A107F9F"/>
    <w:rsid w:val="5A2001AC"/>
    <w:rsid w:val="5A311AD5"/>
    <w:rsid w:val="5A355AE5"/>
    <w:rsid w:val="5A4E54B1"/>
    <w:rsid w:val="5A735F16"/>
    <w:rsid w:val="5B0D07DD"/>
    <w:rsid w:val="5B6F00C3"/>
    <w:rsid w:val="5BAD48B5"/>
    <w:rsid w:val="5C55578D"/>
    <w:rsid w:val="5C6F4C85"/>
    <w:rsid w:val="5CDC11A4"/>
    <w:rsid w:val="5DD52EED"/>
    <w:rsid w:val="5E6E3CB2"/>
    <w:rsid w:val="5E8023BF"/>
    <w:rsid w:val="5E9B4A6A"/>
    <w:rsid w:val="5F0D78F7"/>
    <w:rsid w:val="5FB74DFD"/>
    <w:rsid w:val="5FBF143E"/>
    <w:rsid w:val="5FCE3D95"/>
    <w:rsid w:val="5FCE43F1"/>
    <w:rsid w:val="5FEA6F41"/>
    <w:rsid w:val="604A18CD"/>
    <w:rsid w:val="607908B3"/>
    <w:rsid w:val="609706F9"/>
    <w:rsid w:val="60B92CC5"/>
    <w:rsid w:val="61026C71"/>
    <w:rsid w:val="610B3DFE"/>
    <w:rsid w:val="61592CFA"/>
    <w:rsid w:val="616B1942"/>
    <w:rsid w:val="617837DB"/>
    <w:rsid w:val="61D44FFF"/>
    <w:rsid w:val="61E12F8C"/>
    <w:rsid w:val="62226697"/>
    <w:rsid w:val="623308F2"/>
    <w:rsid w:val="62934884"/>
    <w:rsid w:val="62F87AE8"/>
    <w:rsid w:val="636653DC"/>
    <w:rsid w:val="63983F3F"/>
    <w:rsid w:val="642B61B7"/>
    <w:rsid w:val="645758BF"/>
    <w:rsid w:val="648A0E62"/>
    <w:rsid w:val="64B84C3E"/>
    <w:rsid w:val="65952256"/>
    <w:rsid w:val="65CA3AA1"/>
    <w:rsid w:val="664472CA"/>
    <w:rsid w:val="665F29A6"/>
    <w:rsid w:val="66AE6482"/>
    <w:rsid w:val="670B52B1"/>
    <w:rsid w:val="6710511B"/>
    <w:rsid w:val="6711642E"/>
    <w:rsid w:val="67177F52"/>
    <w:rsid w:val="67240A78"/>
    <w:rsid w:val="676A5E7B"/>
    <w:rsid w:val="67733540"/>
    <w:rsid w:val="67966EFB"/>
    <w:rsid w:val="67C41768"/>
    <w:rsid w:val="67D53FD9"/>
    <w:rsid w:val="67F43E60"/>
    <w:rsid w:val="67F81BE4"/>
    <w:rsid w:val="67FB401A"/>
    <w:rsid w:val="682C53EF"/>
    <w:rsid w:val="685503E9"/>
    <w:rsid w:val="693B6F4D"/>
    <w:rsid w:val="69AF1E35"/>
    <w:rsid w:val="69C35E8B"/>
    <w:rsid w:val="69DB00C9"/>
    <w:rsid w:val="6A04511D"/>
    <w:rsid w:val="6A4633E5"/>
    <w:rsid w:val="6A721EEA"/>
    <w:rsid w:val="6B282649"/>
    <w:rsid w:val="6B360659"/>
    <w:rsid w:val="6B3B7220"/>
    <w:rsid w:val="6B635D80"/>
    <w:rsid w:val="6B7805BE"/>
    <w:rsid w:val="6B8A15FE"/>
    <w:rsid w:val="6C1C3ACA"/>
    <w:rsid w:val="6C2B1F28"/>
    <w:rsid w:val="6C424665"/>
    <w:rsid w:val="6C4D7CE1"/>
    <w:rsid w:val="6C570B6C"/>
    <w:rsid w:val="6C7852A7"/>
    <w:rsid w:val="6CAA0539"/>
    <w:rsid w:val="6D0E4990"/>
    <w:rsid w:val="6D2F043E"/>
    <w:rsid w:val="6D3F3DFE"/>
    <w:rsid w:val="6E6A21B8"/>
    <w:rsid w:val="6E972891"/>
    <w:rsid w:val="6EB35F38"/>
    <w:rsid w:val="6EE16F82"/>
    <w:rsid w:val="6EFB1809"/>
    <w:rsid w:val="6F0505BB"/>
    <w:rsid w:val="6F157379"/>
    <w:rsid w:val="6F187088"/>
    <w:rsid w:val="6F3D63A1"/>
    <w:rsid w:val="6F4809BF"/>
    <w:rsid w:val="701E5117"/>
    <w:rsid w:val="703470B0"/>
    <w:rsid w:val="709E4EE0"/>
    <w:rsid w:val="70C2389F"/>
    <w:rsid w:val="70F2216A"/>
    <w:rsid w:val="71866E9D"/>
    <w:rsid w:val="72555DC2"/>
    <w:rsid w:val="72646281"/>
    <w:rsid w:val="727428DA"/>
    <w:rsid w:val="729825A3"/>
    <w:rsid w:val="72A2123D"/>
    <w:rsid w:val="72BB0392"/>
    <w:rsid w:val="7346637C"/>
    <w:rsid w:val="73610F94"/>
    <w:rsid w:val="73DB1C4B"/>
    <w:rsid w:val="7427496A"/>
    <w:rsid w:val="74644A69"/>
    <w:rsid w:val="74674E48"/>
    <w:rsid w:val="751934AB"/>
    <w:rsid w:val="75287CCB"/>
    <w:rsid w:val="75AE1AA6"/>
    <w:rsid w:val="75D36581"/>
    <w:rsid w:val="761338C9"/>
    <w:rsid w:val="76E174F8"/>
    <w:rsid w:val="76F45BFD"/>
    <w:rsid w:val="77113203"/>
    <w:rsid w:val="7711620F"/>
    <w:rsid w:val="773216CD"/>
    <w:rsid w:val="77397051"/>
    <w:rsid w:val="77407FAD"/>
    <w:rsid w:val="77B02A36"/>
    <w:rsid w:val="790054B4"/>
    <w:rsid w:val="794B2D20"/>
    <w:rsid w:val="79552E44"/>
    <w:rsid w:val="79853496"/>
    <w:rsid w:val="798601EF"/>
    <w:rsid w:val="79892685"/>
    <w:rsid w:val="79A7007F"/>
    <w:rsid w:val="7A405163"/>
    <w:rsid w:val="7A6C587A"/>
    <w:rsid w:val="7A841E20"/>
    <w:rsid w:val="7A85335E"/>
    <w:rsid w:val="7A966238"/>
    <w:rsid w:val="7B394CD8"/>
    <w:rsid w:val="7B5B769F"/>
    <w:rsid w:val="7BEE1BD7"/>
    <w:rsid w:val="7BF03313"/>
    <w:rsid w:val="7C213893"/>
    <w:rsid w:val="7CC71D16"/>
    <w:rsid w:val="7CEC703C"/>
    <w:rsid w:val="7CF65426"/>
    <w:rsid w:val="7D2311F1"/>
    <w:rsid w:val="7D444192"/>
    <w:rsid w:val="7D5830AA"/>
    <w:rsid w:val="7D7852C5"/>
    <w:rsid w:val="7DAD6E03"/>
    <w:rsid w:val="7DD877D2"/>
    <w:rsid w:val="7DDA2AC6"/>
    <w:rsid w:val="7DEA39CC"/>
    <w:rsid w:val="7DEA6740"/>
    <w:rsid w:val="7EB7765B"/>
    <w:rsid w:val="7ECA102E"/>
    <w:rsid w:val="7EE84A3A"/>
    <w:rsid w:val="7F0D1D41"/>
    <w:rsid w:val="7F36156F"/>
    <w:rsid w:val="7FB67B8F"/>
    <w:rsid w:val="7FCA73A8"/>
    <w:rsid w:val="7FE517CF"/>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2">
    <w:name w:val="heading 1"/>
    <w:basedOn w:val="1"/>
    <w:next w:val="1"/>
    <w:link w:val="51"/>
    <w:qFormat/>
    <w:uiPriority w:val="1"/>
    <w:pPr>
      <w:snapToGrid/>
      <w:spacing w:before="50" w:beforeLines="50" w:after="100" w:afterLines="100"/>
      <w:ind w:firstLine="0" w:firstLineChars="0"/>
      <w:jc w:val="center"/>
      <w:outlineLvl w:val="0"/>
    </w:pPr>
    <w:rPr>
      <w:b/>
      <w:bCs/>
      <w:sz w:val="30"/>
      <w:szCs w:val="30"/>
    </w:rPr>
  </w:style>
  <w:style w:type="paragraph" w:styleId="3">
    <w:name w:val="heading 2"/>
    <w:basedOn w:val="1"/>
    <w:next w:val="1"/>
    <w:link w:val="69"/>
    <w:qFormat/>
    <w:uiPriority w:val="1"/>
    <w:pPr>
      <w:topLinePunct/>
      <w:autoSpaceDE/>
      <w:autoSpaceDN/>
      <w:spacing w:before="50" w:beforeLines="50" w:after="50" w:afterLines="50"/>
      <w:ind w:firstLine="0" w:firstLineChars="0"/>
      <w:jc w:val="left"/>
      <w:outlineLvl w:val="1"/>
    </w:pPr>
    <w:rPr>
      <w:b/>
      <w:sz w:val="28"/>
      <w:szCs w:val="28"/>
    </w:rPr>
  </w:style>
  <w:style w:type="paragraph" w:styleId="4">
    <w:name w:val="heading 3"/>
    <w:basedOn w:val="1"/>
    <w:next w:val="1"/>
    <w:link w:val="40"/>
    <w:qFormat/>
    <w:uiPriority w:val="1"/>
    <w:pPr>
      <w:snapToGrid/>
      <w:spacing w:before="50" w:beforeLines="50" w:after="50" w:afterLines="50"/>
      <w:ind w:firstLine="0" w:firstLineChars="0"/>
      <w:outlineLvl w:val="2"/>
    </w:pPr>
    <w:rPr>
      <w:b/>
      <w:bCs/>
      <w:szCs w:val="28"/>
    </w:rPr>
  </w:style>
  <w:style w:type="paragraph" w:styleId="5">
    <w:name w:val="heading 4"/>
    <w:basedOn w:val="1"/>
    <w:next w:val="1"/>
    <w:qFormat/>
    <w:uiPriority w:val="1"/>
    <w:pPr>
      <w:snapToGrid/>
      <w:ind w:firstLine="0" w:firstLineChars="0"/>
      <w:outlineLvl w:val="3"/>
    </w:pPr>
    <w:rPr>
      <w:b/>
      <w:szCs w:val="21"/>
    </w:rPr>
  </w:style>
  <w:style w:type="paragraph" w:styleId="6">
    <w:name w:val="heading 5"/>
    <w:basedOn w:val="1"/>
    <w:next w:val="1"/>
    <w:qFormat/>
    <w:uiPriority w:val="1"/>
    <w:pPr>
      <w:ind w:left="1268" w:hanging="631"/>
      <w:outlineLvl w:val="4"/>
    </w:pPr>
    <w:rPr>
      <w:rFonts w:ascii="黑体" w:hAnsi="黑体" w:eastAsia="黑体" w:cs="黑体"/>
      <w:sz w:val="28"/>
      <w:szCs w:val="28"/>
    </w:rPr>
  </w:style>
  <w:style w:type="paragraph" w:styleId="7">
    <w:name w:val="heading 6"/>
    <w:basedOn w:val="1"/>
    <w:next w:val="1"/>
    <w:qFormat/>
    <w:uiPriority w:val="1"/>
    <w:pPr>
      <w:spacing w:line="290" w:lineRule="exact"/>
      <w:ind w:left="1878"/>
      <w:outlineLvl w:val="5"/>
    </w:pPr>
    <w:rPr>
      <w:rFonts w:eastAsia="Times New Roman" w:cs="Times New Roman"/>
      <w:sz w:val="25"/>
      <w:szCs w:val="25"/>
    </w:rPr>
  </w:style>
  <w:style w:type="paragraph" w:styleId="8">
    <w:name w:val="heading 7"/>
    <w:basedOn w:val="1"/>
    <w:next w:val="1"/>
    <w:qFormat/>
    <w:uiPriority w:val="1"/>
    <w:pPr>
      <w:outlineLvl w:val="6"/>
    </w:pPr>
    <w:rPr>
      <w:rFonts w:ascii="宋体" w:hAnsi="宋体"/>
      <w:b/>
      <w:bCs/>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9">
    <w:name w:val="Note Heading"/>
    <w:basedOn w:val="1"/>
    <w:next w:val="1"/>
    <w:link w:val="72"/>
    <w:qFormat/>
    <w:uiPriority w:val="0"/>
    <w:pPr>
      <w:jc w:val="center"/>
    </w:pPr>
    <w:rPr>
      <w:b/>
    </w:rPr>
  </w:style>
  <w:style w:type="paragraph" w:styleId="10">
    <w:name w:val="Normal Indent"/>
    <w:basedOn w:val="1"/>
    <w:qFormat/>
    <w:uiPriority w:val="0"/>
    <w:pPr>
      <w:ind w:firstLine="480"/>
    </w:pPr>
    <w:rPr>
      <w:szCs w:val="20"/>
    </w:rPr>
  </w:style>
  <w:style w:type="paragraph" w:styleId="11">
    <w:name w:val="caption"/>
    <w:basedOn w:val="1"/>
    <w:next w:val="1"/>
    <w:unhideWhenUsed/>
    <w:qFormat/>
    <w:uiPriority w:val="0"/>
    <w:pPr>
      <w:ind w:firstLine="0" w:firstLineChars="0"/>
      <w:jc w:val="center"/>
    </w:pPr>
    <w:rPr>
      <w:rFonts w:eastAsia="黑体"/>
    </w:rPr>
  </w:style>
  <w:style w:type="paragraph" w:styleId="12">
    <w:name w:val="annotation text"/>
    <w:basedOn w:val="1"/>
    <w:link w:val="66"/>
    <w:qFormat/>
    <w:uiPriority w:val="0"/>
    <w:pPr>
      <w:jc w:val="left"/>
    </w:pPr>
  </w:style>
  <w:style w:type="paragraph" w:styleId="13">
    <w:name w:val="Body Text"/>
    <w:basedOn w:val="1"/>
    <w:next w:val="14"/>
    <w:link w:val="77"/>
    <w:qFormat/>
    <w:uiPriority w:val="1"/>
    <w:pPr>
      <w:snapToGrid/>
      <w:spacing w:line="480" w:lineRule="exact"/>
      <w:ind w:firstLine="340"/>
    </w:pPr>
  </w:style>
  <w:style w:type="paragraph" w:styleId="14">
    <w:name w:val="List Bullet 5"/>
    <w:basedOn w:val="1"/>
    <w:qFormat/>
    <w:uiPriority w:val="0"/>
    <w:pPr>
      <w:numPr>
        <w:ilvl w:val="0"/>
        <w:numId w:val="1"/>
      </w:numPr>
    </w:pPr>
  </w:style>
  <w:style w:type="paragraph" w:styleId="15">
    <w:name w:val="Body Text Indent"/>
    <w:basedOn w:val="1"/>
    <w:next w:val="16"/>
    <w:qFormat/>
    <w:uiPriority w:val="0"/>
    <w:rPr>
      <w:rFonts w:cs="Times New Roman"/>
      <w:kern w:val="2"/>
      <w:sz w:val="21"/>
      <w:szCs w:val="20"/>
    </w:rPr>
  </w:style>
  <w:style w:type="paragraph" w:customStyle="1" w:styleId="16">
    <w:name w:val="样式 正文文本缩进 + 行距: 1.5 倍行距"/>
    <w:basedOn w:val="17"/>
    <w:next w:val="18"/>
    <w:qFormat/>
    <w:uiPriority w:val="0"/>
    <w:pPr>
      <w:spacing w:after="120"/>
      <w:ind w:left="90" w:leftChars="32" w:firstLine="560"/>
    </w:pPr>
  </w:style>
  <w:style w:type="paragraph" w:customStyle="1" w:styleId="17">
    <w:name w:val="正文文本缩进1"/>
    <w:basedOn w:val="1"/>
    <w:next w:val="16"/>
    <w:qFormat/>
    <w:uiPriority w:val="0"/>
    <w:pPr>
      <w:spacing w:line="600" w:lineRule="exact"/>
      <w:ind w:firstLine="560"/>
    </w:pPr>
    <w:rPr>
      <w:sz w:val="28"/>
    </w:rPr>
  </w:style>
  <w:style w:type="paragraph" w:styleId="18">
    <w:name w:val="header"/>
    <w:basedOn w:val="1"/>
    <w:next w:val="19"/>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19">
    <w:name w:val="样式5"/>
    <w:basedOn w:val="13"/>
    <w:next w:val="1"/>
    <w:qFormat/>
    <w:uiPriority w:val="0"/>
    <w:pPr>
      <w:snapToGrid w:val="0"/>
      <w:spacing w:line="360" w:lineRule="auto"/>
      <w:ind w:firstLine="510"/>
    </w:pPr>
  </w:style>
  <w:style w:type="paragraph" w:styleId="20">
    <w:name w:val="Block Text"/>
    <w:basedOn w:val="1"/>
    <w:qFormat/>
    <w:uiPriority w:val="0"/>
    <w:pPr>
      <w:spacing w:line="500" w:lineRule="exact"/>
      <w:ind w:left="420" w:right="340" w:firstLine="570"/>
    </w:pPr>
    <w:rPr>
      <w:rFonts w:ascii="宋体"/>
      <w:sz w:val="28"/>
    </w:rPr>
  </w:style>
  <w:style w:type="paragraph" w:styleId="21">
    <w:name w:val="toc 3"/>
    <w:basedOn w:val="1"/>
    <w:next w:val="1"/>
    <w:qFormat/>
    <w:uiPriority w:val="0"/>
    <w:pPr>
      <w:ind w:left="480" w:leftChars="200"/>
    </w:pPr>
  </w:style>
  <w:style w:type="paragraph" w:styleId="22">
    <w:name w:val="Plain Text"/>
    <w:basedOn w:val="1"/>
    <w:qFormat/>
    <w:uiPriority w:val="99"/>
    <w:pPr>
      <w:spacing w:line="240" w:lineRule="auto"/>
      <w:ind w:firstLine="0" w:firstLineChars="0"/>
      <w:jc w:val="center"/>
    </w:pPr>
    <w:rPr>
      <w:kern w:val="2"/>
      <w:sz w:val="21"/>
    </w:rPr>
  </w:style>
  <w:style w:type="paragraph" w:styleId="23">
    <w:name w:val="endnote text"/>
    <w:basedOn w:val="1"/>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4">
    <w:name w:val="footer"/>
    <w:basedOn w:val="1"/>
    <w:qFormat/>
    <w:uiPriority w:val="0"/>
    <w:pPr>
      <w:tabs>
        <w:tab w:val="center" w:pos="4153"/>
        <w:tab w:val="right" w:pos="8306"/>
      </w:tabs>
      <w:jc w:val="left"/>
    </w:pPr>
    <w:rPr>
      <w:sz w:val="18"/>
    </w:rPr>
  </w:style>
  <w:style w:type="paragraph" w:styleId="25">
    <w:name w:val="envelope return"/>
    <w:basedOn w:val="1"/>
    <w:qFormat/>
    <w:uiPriority w:val="99"/>
    <w:rPr>
      <w:rFonts w:ascii="Arial" w:hAnsi="Arial" w:cs="Times New Roman"/>
      <w:kern w:val="2"/>
      <w:sz w:val="21"/>
      <w:szCs w:val="22"/>
      <w:lang w:val="en-US" w:bidi="ar-SA"/>
    </w:rPr>
  </w:style>
  <w:style w:type="paragraph" w:styleId="26">
    <w:name w:val="toc 1"/>
    <w:basedOn w:val="1"/>
    <w:next w:val="1"/>
    <w:qFormat/>
    <w:uiPriority w:val="1"/>
    <w:pPr>
      <w:ind w:firstLine="0" w:firstLineChars="0"/>
    </w:pPr>
    <w:rPr>
      <w:rFonts w:ascii="宋体" w:hAnsi="宋体"/>
      <w:b/>
    </w:rPr>
  </w:style>
  <w:style w:type="paragraph" w:styleId="27">
    <w:name w:val="toc 2"/>
    <w:basedOn w:val="1"/>
    <w:next w:val="1"/>
    <w:link w:val="80"/>
    <w:qFormat/>
    <w:uiPriority w:val="1"/>
    <w:pPr>
      <w:ind w:hanging="360"/>
    </w:pPr>
    <w:rPr>
      <w:rFonts w:ascii="宋体" w:hAnsi="宋体"/>
    </w:rPr>
  </w:style>
  <w:style w:type="paragraph" w:styleId="2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9">
    <w:name w:val="annotation subject"/>
    <w:basedOn w:val="12"/>
    <w:next w:val="12"/>
    <w:link w:val="67"/>
    <w:qFormat/>
    <w:uiPriority w:val="0"/>
    <w:rPr>
      <w:b/>
      <w:bCs/>
    </w:rPr>
  </w:style>
  <w:style w:type="paragraph" w:styleId="30">
    <w:name w:val="Body Text First Indent 2"/>
    <w:basedOn w:val="15"/>
    <w:next w:val="1"/>
    <w:qFormat/>
    <w:uiPriority w:val="0"/>
    <w:pPr>
      <w:ind w:firstLine="420"/>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qFormat/>
    <w:uiPriority w:val="0"/>
  </w:style>
  <w:style w:type="character" w:styleId="35">
    <w:name w:val="Hyperlink"/>
    <w:basedOn w:val="33"/>
    <w:qFormat/>
    <w:uiPriority w:val="0"/>
    <w:rPr>
      <w:color w:val="0000FF"/>
      <w:u w:val="single"/>
    </w:rPr>
  </w:style>
  <w:style w:type="character" w:styleId="36">
    <w:name w:val="annotation reference"/>
    <w:basedOn w:val="33"/>
    <w:qFormat/>
    <w:uiPriority w:val="0"/>
    <w:rPr>
      <w:sz w:val="21"/>
      <w:szCs w:val="21"/>
    </w:rPr>
  </w:style>
  <w:style w:type="paragraph" w:customStyle="1" w:styleId="37">
    <w:name w:val="图、表头文字"/>
    <w:next w:val="1"/>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38">
    <w:name w:val="Date1"/>
    <w:basedOn w:val="1"/>
    <w:next w:val="1"/>
    <w:qFormat/>
    <w:uiPriority w:val="0"/>
    <w:rPr>
      <w:sz w:val="21"/>
      <w:szCs w:val="20"/>
    </w:rPr>
  </w:style>
  <w:style w:type="paragraph" w:customStyle="1" w:styleId="39">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0">
    <w:name w:val="标题 3 字符"/>
    <w:link w:val="4"/>
    <w:qFormat/>
    <w:uiPriority w:val="1"/>
    <w:rPr>
      <w:rFonts w:ascii="Times New Roman" w:hAnsi="Times New Roman" w:eastAsia="宋体"/>
      <w:b/>
      <w:bCs/>
      <w:sz w:val="24"/>
      <w:szCs w:val="28"/>
    </w:rPr>
  </w:style>
  <w:style w:type="table" w:customStyle="1" w:styleId="41">
    <w:name w:val="Table Normal"/>
    <w:semiHidden/>
    <w:unhideWhenUsed/>
    <w:qFormat/>
    <w:uiPriority w:val="2"/>
    <w:tblPr>
      <w:tblCellMar>
        <w:top w:w="0" w:type="dxa"/>
        <w:left w:w="0" w:type="dxa"/>
        <w:bottom w:w="0" w:type="dxa"/>
        <w:right w:w="0" w:type="dxa"/>
      </w:tblCellMar>
    </w:tblPr>
  </w:style>
  <w:style w:type="paragraph" w:styleId="42">
    <w:name w:val="List Paragraph"/>
    <w:basedOn w:val="1"/>
    <w:qFormat/>
    <w:uiPriority w:val="1"/>
    <w:pPr>
      <w:ind w:left="676" w:hanging="420"/>
    </w:pPr>
    <w:rPr>
      <w:rFonts w:ascii="宋体" w:hAnsi="宋体"/>
    </w:rPr>
  </w:style>
  <w:style w:type="paragraph" w:customStyle="1" w:styleId="43">
    <w:name w:val="Table Paragraph"/>
    <w:basedOn w:val="1"/>
    <w:qFormat/>
    <w:uiPriority w:val="1"/>
    <w:pPr>
      <w:jc w:val="center"/>
    </w:pPr>
    <w:rPr>
      <w:rFonts w:eastAsia="Times New Roman" w:cs="Times New Roman"/>
    </w:rPr>
  </w:style>
  <w:style w:type="paragraph" w:customStyle="1" w:styleId="44">
    <w:name w:val="WPSOffice手动目录 1"/>
    <w:qFormat/>
    <w:uiPriority w:val="0"/>
    <w:rPr>
      <w:rFonts w:asciiTheme="minorHAnsi" w:hAnsiTheme="minorHAnsi" w:eastAsiaTheme="minorHAnsi" w:cstheme="minorBidi"/>
      <w:lang w:val="en-US" w:eastAsia="zh-CN" w:bidi="ar-SA"/>
    </w:rPr>
  </w:style>
  <w:style w:type="paragraph" w:customStyle="1" w:styleId="45">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46">
    <w:name w:val="图件表格格式"/>
    <w:basedOn w:val="9"/>
    <w:qFormat/>
    <w:uiPriority w:val="0"/>
  </w:style>
  <w:style w:type="character" w:customStyle="1" w:styleId="47">
    <w:name w:val="fontstyle01"/>
    <w:basedOn w:val="33"/>
    <w:qFormat/>
    <w:uiPriority w:val="0"/>
    <w:rPr>
      <w:rFonts w:hint="eastAsia" w:ascii="宋体" w:hAnsi="宋体" w:eastAsia="宋体" w:cs="宋体"/>
      <w:color w:val="000000"/>
      <w:sz w:val="28"/>
      <w:szCs w:val="28"/>
    </w:rPr>
  </w:style>
  <w:style w:type="character" w:customStyle="1" w:styleId="48">
    <w:name w:val="fontstyle21"/>
    <w:basedOn w:val="33"/>
    <w:qFormat/>
    <w:uiPriority w:val="0"/>
    <w:rPr>
      <w:rFonts w:ascii="Calibri" w:hAnsi="Calibri" w:cs="Calibri"/>
      <w:color w:val="000000"/>
      <w:sz w:val="28"/>
      <w:szCs w:val="28"/>
    </w:rPr>
  </w:style>
  <w:style w:type="paragraph" w:customStyle="1" w:styleId="4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50">
    <w:name w:val="正文1"/>
    <w:basedOn w:val="13"/>
    <w:qFormat/>
    <w:uiPriority w:val="0"/>
    <w:pPr>
      <w:spacing w:line="360" w:lineRule="auto"/>
      <w:ind w:firstLine="916"/>
    </w:pPr>
  </w:style>
  <w:style w:type="character" w:customStyle="1" w:styleId="51">
    <w:name w:val="标题 1 字符"/>
    <w:link w:val="2"/>
    <w:qFormat/>
    <w:uiPriority w:val="1"/>
    <w:rPr>
      <w:rFonts w:ascii="Times New Roman" w:hAnsi="Times New Roman" w:eastAsia="宋体"/>
      <w:b/>
      <w:bCs/>
      <w:sz w:val="30"/>
      <w:szCs w:val="30"/>
    </w:rPr>
  </w:style>
  <w:style w:type="character" w:customStyle="1" w:styleId="52">
    <w:name w:val="font01"/>
    <w:basedOn w:val="33"/>
    <w:qFormat/>
    <w:uiPriority w:val="0"/>
    <w:rPr>
      <w:rFonts w:hint="eastAsia" w:ascii="宋体" w:hAnsi="宋体" w:eastAsia="宋体" w:cs="宋体"/>
      <w:color w:val="000000"/>
      <w:sz w:val="22"/>
      <w:szCs w:val="22"/>
      <w:u w:val="none"/>
    </w:rPr>
  </w:style>
  <w:style w:type="paragraph" w:customStyle="1" w:styleId="53">
    <w:name w:val="Normal_af0bd1fe-1e64-4bc4-baa4-e62007612385"/>
    <w:qFormat/>
    <w:uiPriority w:val="0"/>
    <w:pPr>
      <w:widowControl w:val="0"/>
      <w:jc w:val="both"/>
    </w:pPr>
    <w:rPr>
      <w:rFonts w:ascii="Calibri" w:hAnsi="Calibri" w:eastAsia="宋体" w:cs="Times New Roman"/>
      <w:kern w:val="2"/>
      <w:sz w:val="21"/>
      <w:szCs w:val="24"/>
      <w:lang w:val="en-US" w:eastAsia="zh-CN" w:bidi="ar-SA"/>
    </w:rPr>
  </w:style>
  <w:style w:type="paragraph" w:customStyle="1" w:styleId="54">
    <w:name w:val="Normal_c1e1edf1-7660-4bca-a41a-7f1b63866131"/>
    <w:qFormat/>
    <w:uiPriority w:val="0"/>
    <w:pPr>
      <w:widowControl w:val="0"/>
      <w:jc w:val="both"/>
    </w:pPr>
    <w:rPr>
      <w:rFonts w:ascii="Calibri" w:hAnsi="Calibri" w:eastAsia="宋体" w:cs="Times New Roman"/>
      <w:kern w:val="2"/>
      <w:sz w:val="21"/>
      <w:szCs w:val="24"/>
      <w:lang w:val="en-US" w:eastAsia="zh-CN" w:bidi="ar-SA"/>
    </w:rPr>
  </w:style>
  <w:style w:type="paragraph" w:customStyle="1" w:styleId="55">
    <w:name w:val="Normal_23cc40da-250c-4fb9-a5c9-c464f763712f"/>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f9e0b976-47aa-48d2-b956-cb6faf877ed2"/>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09c0436e-70b9-4d05-80d7-ec4dd92d0e59"/>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0a0fd719-dfe6-40b6-8553-c21e6f4ac82d"/>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c2f37e65-d36b-42e4-bf69-6d9d4bc55ec4"/>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表格"/>
    <w:next w:val="13"/>
    <w:qFormat/>
    <w:uiPriority w:val="0"/>
    <w:rPr>
      <w:rFonts w:ascii="Times New Roman" w:hAnsi="Times New Roman" w:eastAsia="宋体" w:cs="Times New Roman"/>
      <w:sz w:val="21"/>
      <w:szCs w:val="21"/>
      <w:lang w:val="en-US" w:eastAsia="zh-CN" w:bidi="ar-SA"/>
    </w:rPr>
  </w:style>
  <w:style w:type="character" w:customStyle="1" w:styleId="61">
    <w:name w:val="font11"/>
    <w:basedOn w:val="33"/>
    <w:qFormat/>
    <w:uiPriority w:val="0"/>
    <w:rPr>
      <w:rFonts w:hint="eastAsia" w:ascii="宋体" w:hAnsi="宋体" w:eastAsia="宋体" w:cs="宋体"/>
      <w:color w:val="000000"/>
      <w:sz w:val="24"/>
      <w:szCs w:val="24"/>
      <w:u w:val="none"/>
    </w:rPr>
  </w:style>
  <w:style w:type="character" w:customStyle="1" w:styleId="62">
    <w:name w:val="font21"/>
    <w:basedOn w:val="33"/>
    <w:qFormat/>
    <w:uiPriority w:val="0"/>
    <w:rPr>
      <w:rFonts w:hint="eastAsia" w:ascii="宋体" w:hAnsi="宋体" w:eastAsia="宋体" w:cs="宋体"/>
      <w:color w:val="000000"/>
      <w:sz w:val="24"/>
      <w:szCs w:val="24"/>
      <w:u w:val="none"/>
      <w:vertAlign w:val="subscript"/>
    </w:rPr>
  </w:style>
  <w:style w:type="character" w:customStyle="1" w:styleId="63">
    <w:name w:val="font51"/>
    <w:basedOn w:val="33"/>
    <w:qFormat/>
    <w:uiPriority w:val="0"/>
    <w:rPr>
      <w:rFonts w:hint="default" w:ascii="Times New Roman" w:hAnsi="Times New Roman" w:cs="Times New Roman"/>
      <w:color w:val="000000"/>
      <w:sz w:val="24"/>
      <w:szCs w:val="24"/>
      <w:u w:val="none"/>
    </w:rPr>
  </w:style>
  <w:style w:type="character" w:customStyle="1" w:styleId="64">
    <w:name w:val="font61"/>
    <w:basedOn w:val="33"/>
    <w:qFormat/>
    <w:uiPriority w:val="0"/>
    <w:rPr>
      <w:rFonts w:hint="eastAsia" w:ascii="宋体" w:hAnsi="宋体" w:eastAsia="宋体" w:cs="宋体"/>
      <w:color w:val="000000"/>
      <w:sz w:val="24"/>
      <w:szCs w:val="24"/>
      <w:u w:val="none"/>
      <w:vertAlign w:val="superscript"/>
    </w:rPr>
  </w:style>
  <w:style w:type="character" w:customStyle="1" w:styleId="65">
    <w:name w:val="font41"/>
    <w:basedOn w:val="33"/>
    <w:qFormat/>
    <w:uiPriority w:val="0"/>
    <w:rPr>
      <w:rFonts w:hint="default" w:ascii="Times New Roman" w:hAnsi="Times New Roman" w:cs="Times New Roman"/>
      <w:color w:val="000000"/>
      <w:sz w:val="24"/>
      <w:szCs w:val="24"/>
      <w:u w:val="none"/>
    </w:rPr>
  </w:style>
  <w:style w:type="character" w:customStyle="1" w:styleId="66">
    <w:name w:val="批注文字 字符"/>
    <w:basedOn w:val="33"/>
    <w:link w:val="12"/>
    <w:qFormat/>
    <w:uiPriority w:val="0"/>
    <w:rPr>
      <w:rFonts w:cs="宋体"/>
      <w:sz w:val="24"/>
      <w:szCs w:val="24"/>
      <w:lang w:val="zh-CN" w:bidi="zh-CN"/>
    </w:rPr>
  </w:style>
  <w:style w:type="character" w:customStyle="1" w:styleId="67">
    <w:name w:val="批注主题 字符"/>
    <w:basedOn w:val="66"/>
    <w:link w:val="29"/>
    <w:qFormat/>
    <w:uiPriority w:val="0"/>
    <w:rPr>
      <w:rFonts w:cs="宋体"/>
      <w:b/>
      <w:bCs/>
      <w:sz w:val="24"/>
      <w:szCs w:val="24"/>
      <w:lang w:val="zh-CN" w:bidi="zh-CN"/>
    </w:rPr>
  </w:style>
  <w:style w:type="paragraph" w:customStyle="1" w:styleId="68">
    <w:name w:val="图件"/>
    <w:basedOn w:val="1"/>
    <w:qFormat/>
    <w:uiPriority w:val="0"/>
    <w:pPr>
      <w:ind w:firstLine="0" w:firstLineChars="0"/>
      <w:jc w:val="center"/>
    </w:pPr>
    <w:rPr>
      <w:b/>
      <w:sz w:val="21"/>
    </w:rPr>
  </w:style>
  <w:style w:type="character" w:customStyle="1" w:styleId="69">
    <w:name w:val="标题 2 Char"/>
    <w:link w:val="3"/>
    <w:qFormat/>
    <w:uiPriority w:val="1"/>
    <w:rPr>
      <w:b/>
      <w:sz w:val="28"/>
      <w:szCs w:val="28"/>
    </w:rPr>
  </w:style>
  <w:style w:type="character" w:customStyle="1" w:styleId="70">
    <w:name w:val="font31"/>
    <w:basedOn w:val="33"/>
    <w:qFormat/>
    <w:uiPriority w:val="0"/>
    <w:rPr>
      <w:rFonts w:ascii="MingLiU" w:hAnsi="MingLiU" w:eastAsia="MingLiU" w:cs="MingLiU"/>
      <w:color w:val="000000"/>
      <w:sz w:val="20"/>
      <w:szCs w:val="20"/>
      <w:u w:val="none"/>
    </w:rPr>
  </w:style>
  <w:style w:type="character" w:customStyle="1" w:styleId="71">
    <w:name w:val="font71"/>
    <w:basedOn w:val="33"/>
    <w:qFormat/>
    <w:uiPriority w:val="0"/>
    <w:rPr>
      <w:rFonts w:hint="default" w:ascii="Arial" w:hAnsi="Arial" w:cs="Arial"/>
      <w:i/>
      <w:iCs/>
      <w:color w:val="000000"/>
      <w:sz w:val="40"/>
      <w:szCs w:val="40"/>
      <w:u w:val="none"/>
    </w:rPr>
  </w:style>
  <w:style w:type="character" w:customStyle="1" w:styleId="72">
    <w:name w:val="注释标题 Char"/>
    <w:link w:val="9"/>
    <w:qFormat/>
    <w:uiPriority w:val="0"/>
    <w:rPr>
      <w:b/>
    </w:rPr>
  </w:style>
  <w:style w:type="paragraph" w:customStyle="1" w:styleId="73">
    <w:name w:val="style5"/>
    <w:basedOn w:val="1"/>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4">
    <w:name w:val="style3"/>
    <w:basedOn w:val="1"/>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5">
    <w:name w:val="报告正文"/>
    <w:basedOn w:val="1"/>
    <w:qFormat/>
    <w:uiPriority w:val="0"/>
    <w:pPr>
      <w:tabs>
        <w:tab w:val="left" w:pos="0"/>
      </w:tabs>
      <w:ind w:firstLine="200"/>
    </w:pPr>
    <w:rPr>
      <w:rFonts w:cs="Times New Roman"/>
      <w:color w:val="000000"/>
      <w:szCs w:val="24"/>
    </w:rPr>
  </w:style>
  <w:style w:type="paragraph" w:customStyle="1" w:styleId="76">
    <w:name w:val="p15"/>
    <w:basedOn w:val="1"/>
    <w:qFormat/>
    <w:uiPriority w:val="0"/>
    <w:pPr>
      <w:widowControl/>
      <w:adjustRightInd/>
      <w:snapToGrid/>
      <w:spacing w:line="240" w:lineRule="auto"/>
      <w:jc w:val="left"/>
    </w:pPr>
    <w:rPr>
      <w:rFonts w:ascii="宋体" w:hAnsi="宋体" w:cs="宋体"/>
      <w:kern w:val="0"/>
      <w:szCs w:val="24"/>
    </w:rPr>
  </w:style>
  <w:style w:type="character" w:customStyle="1" w:styleId="77">
    <w:name w:val="正文文本 Char"/>
    <w:link w:val="13"/>
    <w:qFormat/>
    <w:uiPriority w:val="1"/>
  </w:style>
  <w:style w:type="paragraph" w:customStyle="1" w:styleId="78">
    <w:name w:val="表格hks"/>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79">
    <w:name w:val="样式 宋体 四号 行距: 固定值 24 磅"/>
    <w:basedOn w:val="1"/>
    <w:qFormat/>
    <w:uiPriority w:val="0"/>
    <w:pPr>
      <w:spacing w:line="480" w:lineRule="exact"/>
    </w:pPr>
    <w:rPr>
      <w:rFonts w:cs="宋体"/>
      <w:kern w:val="2"/>
      <w:sz w:val="24"/>
      <w:szCs w:val="20"/>
    </w:rPr>
  </w:style>
  <w:style w:type="character" w:customStyle="1" w:styleId="80">
    <w:name w:val="目录 2 Char"/>
    <w:link w:val="27"/>
    <w:qFormat/>
    <w:uiPriority w:val="1"/>
    <w:rPr>
      <w:rFonts w:ascii="宋体" w:hAnsi="宋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jpeg"/><Relationship Id="rId96" Type="http://schemas.openxmlformats.org/officeDocument/2006/relationships/image" Target="media/image80.jpeg"/><Relationship Id="rId95" Type="http://schemas.openxmlformats.org/officeDocument/2006/relationships/image" Target="media/image79.jpeg"/><Relationship Id="rId94" Type="http://schemas.openxmlformats.org/officeDocument/2006/relationships/image" Target="media/image78.jpeg"/><Relationship Id="rId93" Type="http://schemas.openxmlformats.org/officeDocument/2006/relationships/image" Target="media/image77.jpeg"/><Relationship Id="rId92" Type="http://schemas.openxmlformats.org/officeDocument/2006/relationships/image" Target="media/image76.jpeg"/><Relationship Id="rId91" Type="http://schemas.openxmlformats.org/officeDocument/2006/relationships/image" Target="media/image75.jpeg"/><Relationship Id="rId90" Type="http://schemas.openxmlformats.org/officeDocument/2006/relationships/image" Target="media/image74.jpeg"/><Relationship Id="rId9" Type="http://schemas.openxmlformats.org/officeDocument/2006/relationships/footer" Target="footer2.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jpeg"/><Relationship Id="rId85" Type="http://schemas.openxmlformats.org/officeDocument/2006/relationships/image" Target="media/image69.jpeg"/><Relationship Id="rId84" Type="http://schemas.openxmlformats.org/officeDocument/2006/relationships/image" Target="media/image68.jpeg"/><Relationship Id="rId83" Type="http://schemas.openxmlformats.org/officeDocument/2006/relationships/image" Target="media/image67.jpeg"/><Relationship Id="rId82" Type="http://schemas.openxmlformats.org/officeDocument/2006/relationships/image" Target="media/image66.jpeg"/><Relationship Id="rId81" Type="http://schemas.openxmlformats.org/officeDocument/2006/relationships/image" Target="media/image65.jpeg"/><Relationship Id="rId80" Type="http://schemas.openxmlformats.org/officeDocument/2006/relationships/image" Target="media/image64.jpeg"/><Relationship Id="rId8" Type="http://schemas.openxmlformats.org/officeDocument/2006/relationships/header" Target="header3.xml"/><Relationship Id="rId79" Type="http://schemas.openxmlformats.org/officeDocument/2006/relationships/image" Target="media/image63.jpeg"/><Relationship Id="rId78" Type="http://schemas.openxmlformats.org/officeDocument/2006/relationships/image" Target="media/image62.jpeg"/><Relationship Id="rId77" Type="http://schemas.openxmlformats.org/officeDocument/2006/relationships/image" Target="media/image61.jpeg"/><Relationship Id="rId76" Type="http://schemas.openxmlformats.org/officeDocument/2006/relationships/image" Target="media/image60.jpeg"/><Relationship Id="rId75" Type="http://schemas.openxmlformats.org/officeDocument/2006/relationships/image" Target="media/image59.jpeg"/><Relationship Id="rId74" Type="http://schemas.openxmlformats.org/officeDocument/2006/relationships/image" Target="media/image58.jpeg"/><Relationship Id="rId73" Type="http://schemas.openxmlformats.org/officeDocument/2006/relationships/image" Target="media/image57.jpeg"/><Relationship Id="rId72" Type="http://schemas.openxmlformats.org/officeDocument/2006/relationships/image" Target="media/image56.jpeg"/><Relationship Id="rId71" Type="http://schemas.openxmlformats.org/officeDocument/2006/relationships/image" Target="media/image55.jpeg"/><Relationship Id="rId70" Type="http://schemas.openxmlformats.org/officeDocument/2006/relationships/image" Target="media/image54.png"/><Relationship Id="rId7" Type="http://schemas.openxmlformats.org/officeDocument/2006/relationships/footer" Target="footer1.xml"/><Relationship Id="rId69" Type="http://schemas.openxmlformats.org/officeDocument/2006/relationships/image" Target="media/image53.png"/><Relationship Id="rId68" Type="http://schemas.openxmlformats.org/officeDocument/2006/relationships/image" Target="media/image52.jpeg"/><Relationship Id="rId67" Type="http://schemas.openxmlformats.org/officeDocument/2006/relationships/image" Target="media/image51.jpeg"/><Relationship Id="rId66" Type="http://schemas.openxmlformats.org/officeDocument/2006/relationships/image" Target="media/image50.jpeg"/><Relationship Id="rId65" Type="http://schemas.openxmlformats.org/officeDocument/2006/relationships/image" Target="media/image49.jpe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jpeg"/><Relationship Id="rId52" Type="http://schemas.openxmlformats.org/officeDocument/2006/relationships/image" Target="media/image36.jpeg"/><Relationship Id="rId51" Type="http://schemas.openxmlformats.org/officeDocument/2006/relationships/image" Target="media/image35.jpeg"/><Relationship Id="rId50" Type="http://schemas.openxmlformats.org/officeDocument/2006/relationships/image" Target="media/image34.jpeg"/><Relationship Id="rId5" Type="http://schemas.openxmlformats.org/officeDocument/2006/relationships/header" Target="header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emf"/><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6" Type="http://schemas.openxmlformats.org/officeDocument/2006/relationships/fontTable" Target="fontTable.xml"/><Relationship Id="rId195" Type="http://schemas.openxmlformats.org/officeDocument/2006/relationships/customXml" Target="../customXml/item2.xml"/><Relationship Id="rId194" Type="http://schemas.openxmlformats.org/officeDocument/2006/relationships/numbering" Target="numbering.xml"/><Relationship Id="rId193" Type="http://schemas.openxmlformats.org/officeDocument/2006/relationships/customXml" Target="../customXml/item1.xml"/><Relationship Id="rId192" Type="http://schemas.openxmlformats.org/officeDocument/2006/relationships/image" Target="media/image176.png"/><Relationship Id="rId191" Type="http://schemas.openxmlformats.org/officeDocument/2006/relationships/image" Target="media/image175.png"/><Relationship Id="rId190" Type="http://schemas.openxmlformats.org/officeDocument/2006/relationships/image" Target="media/image174.jpeg"/><Relationship Id="rId19" Type="http://schemas.openxmlformats.org/officeDocument/2006/relationships/image" Target="media/image3.png"/><Relationship Id="rId189" Type="http://schemas.openxmlformats.org/officeDocument/2006/relationships/image" Target="media/image173.jpeg"/><Relationship Id="rId188" Type="http://schemas.openxmlformats.org/officeDocument/2006/relationships/image" Target="media/image172.jpeg"/><Relationship Id="rId187" Type="http://schemas.openxmlformats.org/officeDocument/2006/relationships/image" Target="media/image171.jpeg"/><Relationship Id="rId186" Type="http://schemas.openxmlformats.org/officeDocument/2006/relationships/image" Target="media/image170.jpeg"/><Relationship Id="rId185" Type="http://schemas.openxmlformats.org/officeDocument/2006/relationships/image" Target="media/image169.jpeg"/><Relationship Id="rId184" Type="http://schemas.openxmlformats.org/officeDocument/2006/relationships/image" Target="media/image168.jpeg"/><Relationship Id="rId183" Type="http://schemas.openxmlformats.org/officeDocument/2006/relationships/image" Target="media/image167.jpeg"/><Relationship Id="rId182" Type="http://schemas.openxmlformats.org/officeDocument/2006/relationships/image" Target="media/image166.jpeg"/><Relationship Id="rId181" Type="http://schemas.openxmlformats.org/officeDocument/2006/relationships/image" Target="media/image165.png"/><Relationship Id="rId180" Type="http://schemas.openxmlformats.org/officeDocument/2006/relationships/image" Target="media/image164.png"/><Relationship Id="rId18" Type="http://schemas.openxmlformats.org/officeDocument/2006/relationships/image" Target="media/image2.jpeg"/><Relationship Id="rId179" Type="http://schemas.openxmlformats.org/officeDocument/2006/relationships/image" Target="media/image163.png"/><Relationship Id="rId178" Type="http://schemas.openxmlformats.org/officeDocument/2006/relationships/image" Target="media/image162.png"/><Relationship Id="rId177" Type="http://schemas.openxmlformats.org/officeDocument/2006/relationships/image" Target="media/image161.png"/><Relationship Id="rId176" Type="http://schemas.openxmlformats.org/officeDocument/2006/relationships/image" Target="media/image160.png"/><Relationship Id="rId175" Type="http://schemas.openxmlformats.org/officeDocument/2006/relationships/image" Target="media/image159.png"/><Relationship Id="rId174" Type="http://schemas.openxmlformats.org/officeDocument/2006/relationships/image" Target="media/image158.png"/><Relationship Id="rId173" Type="http://schemas.openxmlformats.org/officeDocument/2006/relationships/image" Target="media/image157.png"/><Relationship Id="rId172" Type="http://schemas.openxmlformats.org/officeDocument/2006/relationships/image" Target="media/image156.png"/><Relationship Id="rId171" Type="http://schemas.openxmlformats.org/officeDocument/2006/relationships/image" Target="media/image155.png"/><Relationship Id="rId170" Type="http://schemas.openxmlformats.org/officeDocument/2006/relationships/image" Target="media/image154.png"/><Relationship Id="rId17" Type="http://schemas.openxmlformats.org/officeDocument/2006/relationships/image" Target="media/image1.png"/><Relationship Id="rId169" Type="http://schemas.openxmlformats.org/officeDocument/2006/relationships/image" Target="media/image153.png"/><Relationship Id="rId168" Type="http://schemas.openxmlformats.org/officeDocument/2006/relationships/image" Target="media/image152.jpeg"/><Relationship Id="rId167" Type="http://schemas.openxmlformats.org/officeDocument/2006/relationships/image" Target="media/image151.jpeg"/><Relationship Id="rId166" Type="http://schemas.openxmlformats.org/officeDocument/2006/relationships/image" Target="media/image150.jpeg"/><Relationship Id="rId165" Type="http://schemas.openxmlformats.org/officeDocument/2006/relationships/image" Target="media/image149.jpeg"/><Relationship Id="rId164" Type="http://schemas.openxmlformats.org/officeDocument/2006/relationships/image" Target="media/image148.jpeg"/><Relationship Id="rId163" Type="http://schemas.openxmlformats.org/officeDocument/2006/relationships/image" Target="media/image147.jpeg"/><Relationship Id="rId162" Type="http://schemas.openxmlformats.org/officeDocument/2006/relationships/image" Target="media/image146.jpeg"/><Relationship Id="rId161" Type="http://schemas.openxmlformats.org/officeDocument/2006/relationships/image" Target="media/image145.jpeg"/><Relationship Id="rId160" Type="http://schemas.openxmlformats.org/officeDocument/2006/relationships/image" Target="media/image144.jpeg"/><Relationship Id="rId16" Type="http://schemas.openxmlformats.org/officeDocument/2006/relationships/theme" Target="theme/theme1.xml"/><Relationship Id="rId159" Type="http://schemas.openxmlformats.org/officeDocument/2006/relationships/image" Target="media/image143.jpeg"/><Relationship Id="rId158" Type="http://schemas.openxmlformats.org/officeDocument/2006/relationships/image" Target="media/image142.jpeg"/><Relationship Id="rId157" Type="http://schemas.openxmlformats.org/officeDocument/2006/relationships/image" Target="media/image141.jpeg"/><Relationship Id="rId156" Type="http://schemas.openxmlformats.org/officeDocument/2006/relationships/image" Target="media/image140.jpeg"/><Relationship Id="rId155" Type="http://schemas.openxmlformats.org/officeDocument/2006/relationships/image" Target="media/image139.jpeg"/><Relationship Id="rId154" Type="http://schemas.openxmlformats.org/officeDocument/2006/relationships/image" Target="media/image138.jpeg"/><Relationship Id="rId153" Type="http://schemas.openxmlformats.org/officeDocument/2006/relationships/image" Target="media/image137.jpeg"/><Relationship Id="rId152" Type="http://schemas.openxmlformats.org/officeDocument/2006/relationships/image" Target="media/image136.jpeg"/><Relationship Id="rId151" Type="http://schemas.openxmlformats.org/officeDocument/2006/relationships/image" Target="media/image135.jpeg"/><Relationship Id="rId150" Type="http://schemas.openxmlformats.org/officeDocument/2006/relationships/image" Target="media/image134.jpeg"/><Relationship Id="rId15" Type="http://schemas.openxmlformats.org/officeDocument/2006/relationships/footer" Target="footer5.xml"/><Relationship Id="rId149" Type="http://schemas.openxmlformats.org/officeDocument/2006/relationships/image" Target="media/image133.jpeg"/><Relationship Id="rId148" Type="http://schemas.openxmlformats.org/officeDocument/2006/relationships/image" Target="media/image132.jpeg"/><Relationship Id="rId147" Type="http://schemas.openxmlformats.org/officeDocument/2006/relationships/image" Target="media/image131.jpeg"/><Relationship Id="rId146" Type="http://schemas.openxmlformats.org/officeDocument/2006/relationships/image" Target="media/image130.jpeg"/><Relationship Id="rId145" Type="http://schemas.openxmlformats.org/officeDocument/2006/relationships/image" Target="media/image129.jpeg"/><Relationship Id="rId144" Type="http://schemas.openxmlformats.org/officeDocument/2006/relationships/image" Target="media/image128.jpeg"/><Relationship Id="rId143" Type="http://schemas.openxmlformats.org/officeDocument/2006/relationships/image" Target="media/image127.jpeg"/><Relationship Id="rId142" Type="http://schemas.openxmlformats.org/officeDocument/2006/relationships/image" Target="media/image126.jpeg"/><Relationship Id="rId141" Type="http://schemas.openxmlformats.org/officeDocument/2006/relationships/image" Target="media/image125.jpeg"/><Relationship Id="rId140" Type="http://schemas.openxmlformats.org/officeDocument/2006/relationships/image" Target="media/image124.jpeg"/><Relationship Id="rId14" Type="http://schemas.openxmlformats.org/officeDocument/2006/relationships/header" Target="header6.xml"/><Relationship Id="rId139" Type="http://schemas.openxmlformats.org/officeDocument/2006/relationships/image" Target="media/image123.jpeg"/><Relationship Id="rId138" Type="http://schemas.openxmlformats.org/officeDocument/2006/relationships/image" Target="media/image122.jpeg"/><Relationship Id="rId137" Type="http://schemas.openxmlformats.org/officeDocument/2006/relationships/image" Target="media/image121.jpeg"/><Relationship Id="rId136" Type="http://schemas.openxmlformats.org/officeDocument/2006/relationships/image" Target="media/image120.jpeg"/><Relationship Id="rId135" Type="http://schemas.openxmlformats.org/officeDocument/2006/relationships/image" Target="media/image119.jpeg"/><Relationship Id="rId134" Type="http://schemas.openxmlformats.org/officeDocument/2006/relationships/image" Target="media/image118.jpeg"/><Relationship Id="rId133" Type="http://schemas.openxmlformats.org/officeDocument/2006/relationships/image" Target="media/image117.jpeg"/><Relationship Id="rId132" Type="http://schemas.openxmlformats.org/officeDocument/2006/relationships/image" Target="media/image116.jpeg"/><Relationship Id="rId131" Type="http://schemas.openxmlformats.org/officeDocument/2006/relationships/image" Target="media/image115.jpeg"/><Relationship Id="rId130" Type="http://schemas.openxmlformats.org/officeDocument/2006/relationships/image" Target="media/image114.jpeg"/><Relationship Id="rId13" Type="http://schemas.openxmlformats.org/officeDocument/2006/relationships/footer" Target="footer4.xml"/><Relationship Id="rId129" Type="http://schemas.openxmlformats.org/officeDocument/2006/relationships/image" Target="media/image113.jpeg"/><Relationship Id="rId128" Type="http://schemas.openxmlformats.org/officeDocument/2006/relationships/image" Target="media/image112.jpeg"/><Relationship Id="rId127" Type="http://schemas.openxmlformats.org/officeDocument/2006/relationships/image" Target="media/image111.jpeg"/><Relationship Id="rId126" Type="http://schemas.openxmlformats.org/officeDocument/2006/relationships/image" Target="media/image110.jpeg"/><Relationship Id="rId125" Type="http://schemas.openxmlformats.org/officeDocument/2006/relationships/image" Target="media/image109.jpeg"/><Relationship Id="rId124" Type="http://schemas.openxmlformats.org/officeDocument/2006/relationships/image" Target="media/image108.jpeg"/><Relationship Id="rId123" Type="http://schemas.openxmlformats.org/officeDocument/2006/relationships/image" Target="media/image107.jpeg"/><Relationship Id="rId122" Type="http://schemas.openxmlformats.org/officeDocument/2006/relationships/image" Target="media/image106.jpeg"/><Relationship Id="rId121" Type="http://schemas.openxmlformats.org/officeDocument/2006/relationships/image" Target="media/image105.jpeg"/><Relationship Id="rId120" Type="http://schemas.openxmlformats.org/officeDocument/2006/relationships/image" Target="media/image104.jpeg"/><Relationship Id="rId12" Type="http://schemas.openxmlformats.org/officeDocument/2006/relationships/header" Target="header5.xml"/><Relationship Id="rId119" Type="http://schemas.openxmlformats.org/officeDocument/2006/relationships/image" Target="media/image103.jpeg"/><Relationship Id="rId118" Type="http://schemas.openxmlformats.org/officeDocument/2006/relationships/image" Target="media/image102.jpeg"/><Relationship Id="rId117" Type="http://schemas.openxmlformats.org/officeDocument/2006/relationships/image" Target="media/image101.jpeg"/><Relationship Id="rId116" Type="http://schemas.openxmlformats.org/officeDocument/2006/relationships/image" Target="media/image100.jpeg"/><Relationship Id="rId115" Type="http://schemas.openxmlformats.org/officeDocument/2006/relationships/image" Target="media/image99.jpeg"/><Relationship Id="rId114" Type="http://schemas.openxmlformats.org/officeDocument/2006/relationships/image" Target="media/image98.jpeg"/><Relationship Id="rId113" Type="http://schemas.openxmlformats.org/officeDocument/2006/relationships/image" Target="media/image97.jpeg"/><Relationship Id="rId112" Type="http://schemas.openxmlformats.org/officeDocument/2006/relationships/image" Target="media/image96.jpeg"/><Relationship Id="rId111" Type="http://schemas.openxmlformats.org/officeDocument/2006/relationships/image" Target="media/image95.jpeg"/><Relationship Id="rId110" Type="http://schemas.openxmlformats.org/officeDocument/2006/relationships/image" Target="media/image94.jpeg"/><Relationship Id="rId11" Type="http://schemas.openxmlformats.org/officeDocument/2006/relationships/footer" Target="footer3.xml"/><Relationship Id="rId109" Type="http://schemas.openxmlformats.org/officeDocument/2006/relationships/image" Target="media/image93.jpeg"/><Relationship Id="rId108" Type="http://schemas.openxmlformats.org/officeDocument/2006/relationships/image" Target="media/image92.jpeg"/><Relationship Id="rId107" Type="http://schemas.openxmlformats.org/officeDocument/2006/relationships/image" Target="media/image91.jpeg"/><Relationship Id="rId106" Type="http://schemas.openxmlformats.org/officeDocument/2006/relationships/image" Target="media/image90.jpeg"/><Relationship Id="rId105" Type="http://schemas.openxmlformats.org/officeDocument/2006/relationships/image" Target="media/image89.jpeg"/><Relationship Id="rId104" Type="http://schemas.openxmlformats.org/officeDocument/2006/relationships/image" Target="media/image88.jpeg"/><Relationship Id="rId103" Type="http://schemas.openxmlformats.org/officeDocument/2006/relationships/image" Target="media/image87.jpeg"/><Relationship Id="rId102" Type="http://schemas.openxmlformats.org/officeDocument/2006/relationships/image" Target="media/image86.jpeg"/><Relationship Id="rId101" Type="http://schemas.openxmlformats.org/officeDocument/2006/relationships/image" Target="media/image85.png"/><Relationship Id="rId100" Type="http://schemas.openxmlformats.org/officeDocument/2006/relationships/image" Target="media/image84.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58574-DB58-402A-A627-82AD88B48A36}">
  <ds:schemaRefs/>
</ds:datastoreItem>
</file>

<file path=docProps/app.xml><?xml version="1.0" encoding="utf-8"?>
<Properties xmlns="http://schemas.openxmlformats.org/officeDocument/2006/extended-properties" xmlns:vt="http://schemas.openxmlformats.org/officeDocument/2006/docPropsVTypes">
  <Template>Normal</Template>
  <Pages>132</Pages>
  <Words>20169</Words>
  <Characters>23400</Characters>
  <Lines>1</Lines>
  <Paragraphs>1</Paragraphs>
  <TotalTime>17</TotalTime>
  <ScaleCrop>false</ScaleCrop>
  <LinksUpToDate>false</LinksUpToDate>
  <CharactersWithSpaces>23440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诶名字很难想</cp:lastModifiedBy>
  <cp:lastPrinted>2022-07-12T00:32:00Z</cp:lastPrinted>
  <dcterms:modified xsi:type="dcterms:W3CDTF">2024-07-10T09:48:32Z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2052-12.1.0.16929</vt:lpwstr>
  </property>
  <property fmtid="{D5CDD505-2E9C-101B-9397-08002B2CF9AE}" pid="6" name="ICV">
    <vt:lpwstr>A96AB5021FFC4985A929FC99026DF6F1</vt:lpwstr>
  </property>
</Properties>
</file>